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377" w:rsidRDefault="003B534E" w:rsidP="003B534E">
      <w:pPr>
        <w:jc w:val="center"/>
        <w:rPr>
          <w:b/>
          <w:bCs/>
          <w:sz w:val="40"/>
          <w:szCs w:val="40"/>
        </w:rPr>
      </w:pPr>
      <w:r w:rsidRPr="003B534E">
        <w:rPr>
          <w:b/>
          <w:bCs/>
          <w:sz w:val="40"/>
          <w:szCs w:val="40"/>
        </w:rPr>
        <w:t>Web/Mobile App Based Resources</w:t>
      </w:r>
    </w:p>
    <w:tbl>
      <w:tblPr>
        <w:tblStyle w:val="TableGrid"/>
        <w:tblW w:w="0" w:type="auto"/>
        <w:tblLook w:val="04A0" w:firstRow="1" w:lastRow="0" w:firstColumn="1" w:lastColumn="0" w:noHBand="0" w:noVBand="1"/>
      </w:tblPr>
      <w:tblGrid>
        <w:gridCol w:w="1266"/>
        <w:gridCol w:w="9524"/>
      </w:tblGrid>
      <w:tr w:rsidR="008E4867" w:rsidTr="003B534E">
        <w:tc>
          <w:tcPr>
            <w:tcW w:w="1266" w:type="dxa"/>
            <w:vAlign w:val="center"/>
          </w:tcPr>
          <w:p w:rsidR="003B534E" w:rsidRDefault="003B534E" w:rsidP="00192F84">
            <w:pPr>
              <w:rPr>
                <w:noProof/>
              </w:rPr>
            </w:pPr>
            <w:r>
              <w:rPr>
                <w:noProof/>
              </w:rPr>
              <w:drawing>
                <wp:inline distT="0" distB="0" distL="0" distR="0" wp14:anchorId="0624F31D" wp14:editId="528F5AE1">
                  <wp:extent cx="642587" cy="485775"/>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0993" cy="492130"/>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5" w:history="1">
              <w:proofErr w:type="spellStart"/>
              <w:r w:rsidRPr="003B534E">
                <w:rPr>
                  <w:rStyle w:val="Hyperlink"/>
                  <w:rFonts w:ascii="Source Sans Pro" w:hAnsi="Source Sans Pro" w:cs="Arial"/>
                  <w:b/>
                  <w:bCs/>
                  <w:color w:val="0B6CB2"/>
                  <w:sz w:val="26"/>
                  <w:szCs w:val="26"/>
                  <w:shd w:val="clear" w:color="auto" w:fill="FFFFFF"/>
                </w:rPr>
                <w:t>AboutFace</w:t>
              </w:r>
              <w:proofErr w:type="spellEnd"/>
            </w:hyperlink>
            <w:r w:rsidRPr="003B534E">
              <w:rPr>
                <w:rFonts w:ascii="Source Sans Pro" w:hAnsi="Source Sans Pro" w:cs="Arial"/>
                <w:color w:val="2E2E2E"/>
                <w:sz w:val="26"/>
                <w:szCs w:val="26"/>
                <w:shd w:val="clear" w:color="auto" w:fill="FFFFFF"/>
              </w:rPr>
              <w:t>, Veterans, family members and clinicians share their experiences with PTSD and PTSD treatment in moving film clips. Learn what you can do to help yourself or a loved one, from the stories of people who have been there.</w:t>
            </w:r>
          </w:p>
        </w:tc>
      </w:tr>
      <w:tr w:rsidR="008E4867" w:rsidTr="003B534E">
        <w:tc>
          <w:tcPr>
            <w:tcW w:w="1266" w:type="dxa"/>
          </w:tcPr>
          <w:p w:rsidR="003B534E" w:rsidRDefault="003B534E" w:rsidP="00192F84">
            <w:r>
              <w:rPr>
                <w:noProof/>
              </w:rPr>
              <w:drawing>
                <wp:inline distT="0" distB="0" distL="0" distR="0" wp14:anchorId="609E3E2E" wp14:editId="31C45FC0">
                  <wp:extent cx="628650" cy="628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7" w:tgtFrame="_blank" w:history="1">
              <w:r w:rsidRPr="003B534E">
                <w:rPr>
                  <w:rStyle w:val="Hyperlink"/>
                  <w:rFonts w:ascii="Source Sans Pro" w:hAnsi="Source Sans Pro"/>
                  <w:b/>
                  <w:bCs/>
                  <w:color w:val="205493"/>
                  <w:sz w:val="26"/>
                  <w:szCs w:val="26"/>
                  <w:shd w:val="clear" w:color="auto" w:fill="FFFFFF"/>
                </w:rPr>
                <w:t xml:space="preserve">ACT </w:t>
              </w:r>
              <w:r w:rsidRPr="003B534E">
                <w:rPr>
                  <w:rStyle w:val="Hyperlink"/>
                  <w:rFonts w:ascii="Source Sans Pro" w:hAnsi="Source Sans Pro"/>
                  <w:b/>
                  <w:bCs/>
                  <w:color w:val="205493"/>
                  <w:sz w:val="26"/>
                  <w:szCs w:val="26"/>
                  <w:shd w:val="clear" w:color="auto" w:fill="FFFFFF"/>
                </w:rPr>
                <w:t>C</w:t>
              </w:r>
              <w:r w:rsidRPr="003B534E">
                <w:rPr>
                  <w:rStyle w:val="Hyperlink"/>
                  <w:rFonts w:ascii="Source Sans Pro" w:hAnsi="Source Sans Pro"/>
                  <w:b/>
                  <w:bCs/>
                  <w:color w:val="205493"/>
                  <w:sz w:val="26"/>
                  <w:szCs w:val="26"/>
                  <w:shd w:val="clear" w:color="auto" w:fill="FFFFFF"/>
                </w:rPr>
                <w:t>oach</w:t>
              </w:r>
            </w:hyperlink>
            <w:r w:rsidRPr="003B534E">
              <w:rPr>
                <w:rFonts w:ascii="Source Sans Pro" w:hAnsi="Source Sans Pro"/>
                <w:color w:val="555555"/>
                <w:sz w:val="26"/>
                <w:szCs w:val="26"/>
                <w:shd w:val="clear" w:color="auto" w:fill="FFFFFF"/>
              </w:rPr>
              <w:t> offers tools for Veterans who are in Acceptance and Commitment Therapy learning to deal with unpleasant experiences.</w:t>
            </w:r>
          </w:p>
        </w:tc>
      </w:tr>
      <w:tr w:rsidR="008E4867" w:rsidTr="003B534E">
        <w:tc>
          <w:tcPr>
            <w:tcW w:w="1266" w:type="dxa"/>
          </w:tcPr>
          <w:p w:rsidR="003B534E" w:rsidRDefault="003B534E" w:rsidP="00192F84">
            <w:r>
              <w:rPr>
                <w:noProof/>
              </w:rPr>
              <w:drawing>
                <wp:inline distT="0" distB="0" distL="0" distR="0" wp14:anchorId="559A17F3" wp14:editId="13959EE5">
                  <wp:extent cx="657225" cy="657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9" w:tgtFrame="_blank" w:history="1">
              <w:r w:rsidRPr="003B534E">
                <w:rPr>
                  <w:rStyle w:val="Hyperlink"/>
                  <w:rFonts w:ascii="Source Sans Pro" w:hAnsi="Source Sans Pro"/>
                  <w:b/>
                  <w:bCs/>
                  <w:color w:val="205493"/>
                  <w:sz w:val="26"/>
                  <w:szCs w:val="26"/>
                  <w:shd w:val="clear" w:color="auto" w:fill="FFFFFF"/>
                </w:rPr>
                <w:t>AIMS</w:t>
              </w:r>
            </w:hyperlink>
            <w:r w:rsidRPr="003B534E">
              <w:rPr>
                <w:rFonts w:ascii="Source Sans Pro" w:hAnsi="Source Sans Pro"/>
                <w:color w:val="555555"/>
                <w:sz w:val="26"/>
                <w:szCs w:val="26"/>
                <w:shd w:val="clear" w:color="auto" w:fill="FFFFFF"/>
              </w:rPr>
              <w:t> offers education about anger and opportunities for finding support. It creates an anger management plan and has tools to manage reactions. </w:t>
            </w:r>
          </w:p>
        </w:tc>
      </w:tr>
      <w:tr w:rsidR="008E4867" w:rsidTr="003B534E">
        <w:trPr>
          <w:trHeight w:val="998"/>
        </w:trPr>
        <w:tc>
          <w:tcPr>
            <w:tcW w:w="1266" w:type="dxa"/>
          </w:tcPr>
          <w:p w:rsidR="003B534E" w:rsidRDefault="003B534E" w:rsidP="00192F84">
            <w:r>
              <w:rPr>
                <w:noProof/>
              </w:rPr>
              <w:drawing>
                <wp:inline distT="0" distB="0" distL="0" distR="0" wp14:anchorId="6DFD73F5" wp14:editId="2F5663C2">
                  <wp:extent cx="647700" cy="647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11" w:tgtFrame="_blank" w:history="1">
              <w:r w:rsidRPr="003B534E">
                <w:rPr>
                  <w:rStyle w:val="Hyperlink"/>
                  <w:rFonts w:ascii="Source Sans Pro" w:hAnsi="Source Sans Pro"/>
                  <w:b/>
                  <w:bCs/>
                  <w:color w:val="205493"/>
                  <w:sz w:val="26"/>
                  <w:szCs w:val="26"/>
                  <w:shd w:val="clear" w:color="auto" w:fill="FFFFFF"/>
                </w:rPr>
                <w:t>Annie</w:t>
              </w:r>
            </w:hyperlink>
            <w:r w:rsidRPr="003B534E">
              <w:rPr>
                <w:rFonts w:ascii="Source Sans Pro" w:hAnsi="Source Sans Pro"/>
                <w:color w:val="555555"/>
                <w:sz w:val="26"/>
                <w:szCs w:val="26"/>
                <w:shd w:val="clear" w:color="auto" w:fill="FFFFFF"/>
              </w:rPr>
              <w:t> provides automated text messages to promote self-care for Veterans enrolled in VA health care. It can also send Veterans messages from their local VA medical facility.</w:t>
            </w:r>
          </w:p>
        </w:tc>
      </w:tr>
      <w:tr w:rsidR="008E4867" w:rsidTr="003B534E">
        <w:trPr>
          <w:trHeight w:val="998"/>
        </w:trPr>
        <w:tc>
          <w:tcPr>
            <w:tcW w:w="1266" w:type="dxa"/>
          </w:tcPr>
          <w:p w:rsidR="003B534E" w:rsidRDefault="003B534E" w:rsidP="00192F84">
            <w:pPr>
              <w:rPr>
                <w:noProof/>
              </w:rPr>
            </w:pPr>
            <w:r>
              <w:rPr>
                <w:noProof/>
              </w:rPr>
              <w:drawing>
                <wp:inline distT="0" distB="0" distL="0" distR="0" wp14:anchorId="203DD6BB" wp14:editId="7F6381D2">
                  <wp:extent cx="635000" cy="571500"/>
                  <wp:effectExtent l="0" t="0" r="0" b="0"/>
                  <wp:docPr id="65" name="Picture 65" descr="Breathe2Re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eathe2Rela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907" cy="575916"/>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13" w:history="1">
              <w:r w:rsidRPr="003B534E">
                <w:rPr>
                  <w:rStyle w:val="Hyperlink"/>
                  <w:rFonts w:ascii="Source Sans Pro" w:hAnsi="Source Sans Pro" w:cs="Tahoma"/>
                  <w:b/>
                  <w:bCs/>
                  <w:sz w:val="26"/>
                  <w:szCs w:val="26"/>
                  <w:shd w:val="clear" w:color="auto" w:fill="FFFFFF"/>
                </w:rPr>
                <w:t>Breathe2Relax</w:t>
              </w:r>
            </w:hyperlink>
            <w:r w:rsidRPr="003B534E">
              <w:rPr>
                <w:rFonts w:ascii="Source Sans Pro" w:hAnsi="Source Sans Pro" w:cs="Tahoma"/>
                <w:b/>
                <w:bCs/>
                <w:color w:val="383838"/>
                <w:sz w:val="26"/>
                <w:szCs w:val="26"/>
                <w:shd w:val="clear" w:color="auto" w:fill="FFFFFF"/>
              </w:rPr>
              <w:t xml:space="preserve"> </w:t>
            </w:r>
            <w:r w:rsidRPr="003B534E">
              <w:rPr>
                <w:rFonts w:ascii="Source Sans Pro" w:hAnsi="Source Sans Pro" w:cs="Tahoma"/>
                <w:color w:val="383838"/>
                <w:sz w:val="26"/>
                <w:szCs w:val="26"/>
                <w:shd w:val="clear" w:color="auto" w:fill="FFFFFF"/>
              </w:rPr>
              <w:t>Provides instruction on diaphragmatic “belly” breathing, which helps lower stress and reduce anxiety. Graphics, animation, narration, and videos lead users through several breathing exercises. </w:t>
            </w:r>
          </w:p>
        </w:tc>
      </w:tr>
      <w:tr w:rsidR="008E4867" w:rsidTr="003B534E">
        <w:tc>
          <w:tcPr>
            <w:tcW w:w="1266" w:type="dxa"/>
          </w:tcPr>
          <w:p w:rsidR="003B534E" w:rsidRDefault="003B534E" w:rsidP="00192F84">
            <w:r>
              <w:rPr>
                <w:noProof/>
              </w:rPr>
              <w:drawing>
                <wp:inline distT="0" distB="0" distL="0" distR="0" wp14:anchorId="277856D8" wp14:editId="4EA85231">
                  <wp:extent cx="638175" cy="638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15" w:tgtFrame="_blank" w:history="1">
              <w:r w:rsidRPr="003B534E">
                <w:rPr>
                  <w:rStyle w:val="Hyperlink"/>
                  <w:rFonts w:ascii="Source Sans Pro" w:hAnsi="Source Sans Pro"/>
                  <w:b/>
                  <w:bCs/>
                  <w:color w:val="205493"/>
                  <w:sz w:val="26"/>
                  <w:szCs w:val="26"/>
                  <w:shd w:val="clear" w:color="auto" w:fill="FFFFFF"/>
                </w:rPr>
                <w:t>CBT-i Coach</w:t>
              </w:r>
            </w:hyperlink>
            <w:r w:rsidRPr="003B534E">
              <w:rPr>
                <w:rFonts w:ascii="Source Sans Pro" w:hAnsi="Source Sans Pro"/>
                <w:color w:val="555555"/>
                <w:sz w:val="26"/>
                <w:szCs w:val="26"/>
                <w:shd w:val="clear" w:color="auto" w:fill="FFFFFF"/>
              </w:rPr>
              <w:t> is for people who are engaged in Cognitive Behavioral Therapy for Insomnia. It helps Veterans develop positive sleep routines and improve sleep environments.</w:t>
            </w:r>
          </w:p>
        </w:tc>
      </w:tr>
      <w:tr w:rsidR="008E4867" w:rsidTr="003B534E">
        <w:tc>
          <w:tcPr>
            <w:tcW w:w="1266" w:type="dxa"/>
          </w:tcPr>
          <w:p w:rsidR="003B534E" w:rsidRDefault="003B534E" w:rsidP="00192F84">
            <w:r>
              <w:rPr>
                <w:noProof/>
              </w:rPr>
              <w:drawing>
                <wp:inline distT="0" distB="0" distL="0" distR="0" wp14:anchorId="2A6604B5" wp14:editId="26CF649A">
                  <wp:extent cx="638175" cy="638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17" w:tgtFrame="_blank" w:history="1">
              <w:r w:rsidRPr="003B534E">
                <w:rPr>
                  <w:rStyle w:val="Hyperlink"/>
                  <w:rFonts w:ascii="Source Sans Pro" w:hAnsi="Source Sans Pro"/>
                  <w:b/>
                  <w:bCs/>
                  <w:color w:val="205493"/>
                  <w:sz w:val="26"/>
                  <w:szCs w:val="26"/>
                  <w:shd w:val="clear" w:color="auto" w:fill="FFFFFF"/>
                </w:rPr>
                <w:t>CPT Coach</w:t>
              </w:r>
            </w:hyperlink>
            <w:r w:rsidRPr="003B534E">
              <w:rPr>
                <w:rFonts w:ascii="Source Sans Pro" w:hAnsi="Source Sans Pro"/>
                <w:color w:val="555555"/>
                <w:sz w:val="26"/>
                <w:szCs w:val="26"/>
                <w:shd w:val="clear" w:color="auto" w:fill="FFFFFF"/>
              </w:rPr>
              <w:t> contains support materials for Cognitive Processing Therapy to help Veterans manage post-traumatic stress disorder.</w:t>
            </w:r>
          </w:p>
        </w:tc>
      </w:tr>
      <w:tr w:rsidR="008E4867" w:rsidTr="003B534E">
        <w:tc>
          <w:tcPr>
            <w:tcW w:w="1266" w:type="dxa"/>
          </w:tcPr>
          <w:p w:rsidR="003B534E" w:rsidRDefault="003B534E" w:rsidP="00192F84">
            <w:pPr>
              <w:rPr>
                <w:noProof/>
              </w:rPr>
            </w:pPr>
            <w:r>
              <w:rPr>
                <w:noProof/>
              </w:rPr>
              <w:drawing>
                <wp:inline distT="0" distB="0" distL="0" distR="0" wp14:anchorId="7D534168" wp14:editId="7E012E56">
                  <wp:extent cx="600075" cy="70778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388" t="16174" r="39168" b="36229"/>
                          <a:stretch/>
                        </pic:blipFill>
                        <pic:spPr bwMode="auto">
                          <a:xfrm>
                            <a:off x="0" y="0"/>
                            <a:ext cx="605635" cy="714339"/>
                          </a:xfrm>
                          <a:prstGeom prst="rect">
                            <a:avLst/>
                          </a:prstGeom>
                          <a:ln>
                            <a:noFill/>
                          </a:ln>
                          <a:extLst>
                            <a:ext uri="{53640926-AAD7-44D8-BBD7-CCE9431645EC}">
                              <a14:shadowObscured xmlns:a14="http://schemas.microsoft.com/office/drawing/2010/main"/>
                            </a:ext>
                          </a:extLst>
                        </pic:spPr>
                      </pic:pic>
                    </a:graphicData>
                  </a:graphic>
                </wp:inline>
              </w:drawing>
            </w:r>
          </w:p>
        </w:tc>
        <w:tc>
          <w:tcPr>
            <w:tcW w:w="9524" w:type="dxa"/>
            <w:vAlign w:val="center"/>
          </w:tcPr>
          <w:p w:rsidR="003B534E" w:rsidRPr="003B534E" w:rsidRDefault="003B534E" w:rsidP="00192F84">
            <w:pPr>
              <w:rPr>
                <w:rFonts w:ascii="Source Sans Pro" w:hAnsi="Source Sans Pro"/>
                <w:b/>
                <w:bCs/>
                <w:sz w:val="26"/>
                <w:szCs w:val="26"/>
              </w:rPr>
            </w:pPr>
            <w:hyperlink r:id="rId19" w:history="1">
              <w:r w:rsidRPr="003B534E">
                <w:rPr>
                  <w:rStyle w:val="Hyperlink"/>
                  <w:rFonts w:ascii="Source Sans Pro" w:hAnsi="Source Sans Pro" w:cs="Arial"/>
                  <w:b/>
                  <w:bCs/>
                  <w:color w:val="0B6CB2"/>
                  <w:sz w:val="26"/>
                  <w:szCs w:val="26"/>
                  <w:shd w:val="clear" w:color="auto" w:fill="FFFFFF"/>
                </w:rPr>
                <w:t>CRAFT-</w:t>
              </w:r>
              <w:r w:rsidRPr="003B534E">
                <w:rPr>
                  <w:rStyle w:val="Hyperlink"/>
                  <w:rFonts w:ascii="Source Sans Pro" w:hAnsi="Source Sans Pro" w:cs="Arial"/>
                  <w:b/>
                  <w:bCs/>
                  <w:color w:val="0B6CB2"/>
                  <w:sz w:val="26"/>
                  <w:szCs w:val="26"/>
                  <w:shd w:val="clear" w:color="auto" w:fill="FFFFFF"/>
                </w:rPr>
                <w:t>P</w:t>
              </w:r>
              <w:r w:rsidRPr="003B534E">
                <w:rPr>
                  <w:rStyle w:val="Hyperlink"/>
                  <w:rFonts w:ascii="Source Sans Pro" w:hAnsi="Source Sans Pro" w:cs="Arial"/>
                  <w:b/>
                  <w:bCs/>
                  <w:color w:val="0B6CB2"/>
                  <w:sz w:val="26"/>
                  <w:szCs w:val="26"/>
                  <w:shd w:val="clear" w:color="auto" w:fill="FFFFFF"/>
                </w:rPr>
                <w:t>TSD Course</w:t>
              </w:r>
            </w:hyperlink>
          </w:p>
          <w:p w:rsidR="003B534E" w:rsidRPr="003B534E" w:rsidRDefault="003B534E" w:rsidP="00192F84">
            <w:pPr>
              <w:rPr>
                <w:rFonts w:ascii="Source Sans Pro" w:hAnsi="Source Sans Pro"/>
                <w:sz w:val="26"/>
                <w:szCs w:val="26"/>
              </w:rPr>
            </w:pPr>
            <w:r w:rsidRPr="003B534E">
              <w:rPr>
                <w:rFonts w:ascii="Source Sans Pro" w:hAnsi="Source Sans Pro" w:cs="Arial"/>
                <w:color w:val="2E2E2E"/>
                <w:sz w:val="26"/>
                <w:szCs w:val="26"/>
                <w:shd w:val="clear" w:color="auto" w:fill="FFFFFF"/>
              </w:rPr>
              <w:t>Community Reinforcement and Family Training (CRAFT) - Posttraumatic Stress Disorder (PTSD) is a web-based course for family members of Veterans working to manage PTSD. </w:t>
            </w:r>
          </w:p>
        </w:tc>
      </w:tr>
      <w:tr w:rsidR="008E4867" w:rsidTr="003B534E">
        <w:tc>
          <w:tcPr>
            <w:tcW w:w="1266" w:type="dxa"/>
          </w:tcPr>
          <w:p w:rsidR="003B534E" w:rsidRDefault="003B534E" w:rsidP="00192F84">
            <w:pPr>
              <w:rPr>
                <w:noProof/>
              </w:rPr>
            </w:pPr>
            <w:r>
              <w:rPr>
                <w:noProof/>
              </w:rPr>
              <w:drawing>
                <wp:inline distT="0" distB="0" distL="0" distR="0" wp14:anchorId="0E5B8751" wp14:editId="6862DB75">
                  <wp:extent cx="600075" cy="70778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388" t="16174" r="39168" b="36229"/>
                          <a:stretch/>
                        </pic:blipFill>
                        <pic:spPr bwMode="auto">
                          <a:xfrm>
                            <a:off x="0" y="0"/>
                            <a:ext cx="605635" cy="714339"/>
                          </a:xfrm>
                          <a:prstGeom prst="rect">
                            <a:avLst/>
                          </a:prstGeom>
                          <a:ln>
                            <a:noFill/>
                          </a:ln>
                          <a:extLst>
                            <a:ext uri="{53640926-AAD7-44D8-BBD7-CCE9431645EC}">
                              <a14:shadowObscured xmlns:a14="http://schemas.microsoft.com/office/drawing/2010/main"/>
                            </a:ext>
                          </a:extLst>
                        </pic:spPr>
                      </pic:pic>
                    </a:graphicData>
                  </a:graphic>
                </wp:inline>
              </w:drawing>
            </w:r>
          </w:p>
        </w:tc>
        <w:tc>
          <w:tcPr>
            <w:tcW w:w="9524" w:type="dxa"/>
            <w:vAlign w:val="center"/>
          </w:tcPr>
          <w:p w:rsidR="003B534E" w:rsidRPr="003B534E" w:rsidRDefault="003B534E" w:rsidP="00192F84">
            <w:pPr>
              <w:rPr>
                <w:rFonts w:ascii="Source Sans Pro" w:hAnsi="Source Sans Pro"/>
                <w:b/>
                <w:bCs/>
                <w:sz w:val="26"/>
                <w:szCs w:val="26"/>
              </w:rPr>
            </w:pPr>
            <w:hyperlink r:id="rId20" w:history="1">
              <w:r w:rsidRPr="003B534E">
                <w:rPr>
                  <w:rStyle w:val="Hyperlink"/>
                  <w:rFonts w:ascii="Source Sans Pro" w:hAnsi="Source Sans Pro" w:cs="Arial"/>
                  <w:b/>
                  <w:bCs/>
                  <w:color w:val="0B6CB2"/>
                  <w:sz w:val="26"/>
                  <w:szCs w:val="26"/>
                  <w:shd w:val="clear" w:color="auto" w:fill="FFFFFF"/>
                </w:rPr>
                <w:t>CRAFT-SUD Course</w:t>
              </w:r>
            </w:hyperlink>
          </w:p>
          <w:p w:rsidR="003B534E" w:rsidRPr="003B534E" w:rsidRDefault="003B534E" w:rsidP="00192F84">
            <w:pPr>
              <w:rPr>
                <w:rFonts w:ascii="Source Sans Pro" w:hAnsi="Source Sans Pro"/>
                <w:sz w:val="26"/>
                <w:szCs w:val="26"/>
              </w:rPr>
            </w:pPr>
            <w:r w:rsidRPr="003B534E">
              <w:rPr>
                <w:rFonts w:ascii="Source Sans Pro" w:hAnsi="Source Sans Pro" w:cs="Arial"/>
                <w:color w:val="2E2E2E"/>
                <w:sz w:val="26"/>
                <w:szCs w:val="26"/>
                <w:shd w:val="clear" w:color="auto" w:fill="FFFFFF"/>
              </w:rPr>
              <w:t>Community Reinforcement and Family Training (CRAFT) -Substance Use Disorder (SUD) is a web-based course for family members of Veterans working to manage SUD.</w:t>
            </w:r>
          </w:p>
        </w:tc>
      </w:tr>
      <w:tr w:rsidR="008E4867" w:rsidTr="003B534E">
        <w:tc>
          <w:tcPr>
            <w:tcW w:w="1266" w:type="dxa"/>
          </w:tcPr>
          <w:p w:rsidR="003B534E" w:rsidRDefault="003B534E" w:rsidP="00192F84">
            <w:pPr>
              <w:rPr>
                <w:noProof/>
              </w:rPr>
            </w:pPr>
            <w:r>
              <w:rPr>
                <w:noProof/>
              </w:rPr>
              <w:drawing>
                <wp:inline distT="0" distB="0" distL="0" distR="0" wp14:anchorId="3389F7B7" wp14:editId="4EF0E3A6">
                  <wp:extent cx="622425" cy="628650"/>
                  <wp:effectExtent l="0" t="0" r="6350" b="0"/>
                  <wp:docPr id="66" name="Picture 66" descr="Dream 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ream E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701" cy="634989"/>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b/>
                <w:bCs/>
                <w:sz w:val="26"/>
                <w:szCs w:val="26"/>
              </w:rPr>
            </w:pPr>
            <w:hyperlink r:id="rId22" w:history="1">
              <w:r w:rsidRPr="003B534E">
                <w:rPr>
                  <w:rStyle w:val="Hyperlink"/>
                  <w:rFonts w:ascii="Source Sans Pro" w:hAnsi="Source Sans Pro" w:cs="Tahoma"/>
                  <w:b/>
                  <w:bCs/>
                  <w:sz w:val="26"/>
                  <w:szCs w:val="26"/>
                  <w:shd w:val="clear" w:color="auto" w:fill="FFFFFF"/>
                </w:rPr>
                <w:t>Dream EZ</w:t>
              </w:r>
            </w:hyperlink>
            <w:r w:rsidRPr="003B534E">
              <w:rPr>
                <w:rFonts w:ascii="Source Sans Pro" w:hAnsi="Source Sans Pro"/>
                <w:sz w:val="26"/>
                <w:szCs w:val="26"/>
              </w:rPr>
              <w:br/>
            </w:r>
            <w:r w:rsidRPr="003B534E">
              <w:rPr>
                <w:rFonts w:ascii="Source Sans Pro" w:hAnsi="Source Sans Pro" w:cs="Tahoma"/>
                <w:color w:val="383838"/>
                <w:sz w:val="26"/>
                <w:szCs w:val="26"/>
                <w:shd w:val="clear" w:color="auto" w:fill="FFFFFF"/>
              </w:rPr>
              <w:t>Helps the user rewrite nightmares into less disturbing dreams for a better night’s sleep, using the principles of imagery rehearsal therapy (IRT). </w:t>
            </w:r>
          </w:p>
        </w:tc>
      </w:tr>
      <w:tr w:rsidR="008E4867" w:rsidTr="003B534E">
        <w:tc>
          <w:tcPr>
            <w:tcW w:w="1266" w:type="dxa"/>
            <w:vAlign w:val="center"/>
          </w:tcPr>
          <w:p w:rsidR="003B534E" w:rsidRDefault="003B534E" w:rsidP="00192F84">
            <w:pPr>
              <w:rPr>
                <w:noProof/>
              </w:rPr>
            </w:pPr>
            <w:r>
              <w:rPr>
                <w:noProof/>
              </w:rPr>
              <w:drawing>
                <wp:inline distT="0" distB="0" distL="0" distR="0" wp14:anchorId="0A5A2BAD" wp14:editId="404A538E">
                  <wp:extent cx="613833" cy="552450"/>
                  <wp:effectExtent l="0" t="0" r="0" b="0"/>
                  <wp:docPr id="67" name="Picture 67" descr="Life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Life Arm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668" cy="556802"/>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cs="Tahoma"/>
                <w:b/>
                <w:bCs/>
                <w:color w:val="383838"/>
                <w:sz w:val="26"/>
                <w:szCs w:val="26"/>
                <w:shd w:val="clear" w:color="auto" w:fill="FFFFFF"/>
              </w:rPr>
            </w:pPr>
            <w:hyperlink r:id="rId24" w:history="1">
              <w:proofErr w:type="spellStart"/>
              <w:r w:rsidRPr="003B534E">
                <w:rPr>
                  <w:rStyle w:val="Hyperlink"/>
                  <w:rFonts w:ascii="Source Sans Pro" w:hAnsi="Source Sans Pro" w:cs="Tahoma"/>
                  <w:b/>
                  <w:bCs/>
                  <w:sz w:val="26"/>
                  <w:szCs w:val="26"/>
                  <w:shd w:val="clear" w:color="auto" w:fill="FFFFFF"/>
                </w:rPr>
                <w:t>LifeArmor</w:t>
              </w:r>
              <w:proofErr w:type="spellEnd"/>
            </w:hyperlink>
          </w:p>
          <w:p w:rsidR="003B534E" w:rsidRPr="003B534E" w:rsidRDefault="003B534E" w:rsidP="00192F84">
            <w:pPr>
              <w:rPr>
                <w:rFonts w:ascii="Source Sans Pro" w:hAnsi="Source Sans Pro" w:cs="Tahoma"/>
                <w:b/>
                <w:bCs/>
                <w:color w:val="383838"/>
                <w:sz w:val="26"/>
                <w:szCs w:val="26"/>
                <w:shd w:val="clear" w:color="auto" w:fill="FFFFFF"/>
              </w:rPr>
            </w:pPr>
            <w:r w:rsidRPr="003B534E">
              <w:rPr>
                <w:rFonts w:ascii="Source Sans Pro" w:hAnsi="Source Sans Pro" w:cs="Tahoma"/>
                <w:color w:val="383838"/>
                <w:sz w:val="26"/>
                <w:szCs w:val="26"/>
                <w:shd w:val="clear" w:color="auto" w:fill="FFFFFF"/>
              </w:rPr>
              <w:t>Has information on 17 common health concerns, including sleep, depression, relationship issues, and post-traumatic stress.  Includes self-assessments to help measure and track symptoms. </w:t>
            </w:r>
          </w:p>
        </w:tc>
      </w:tr>
      <w:tr w:rsidR="008E4867" w:rsidTr="003B534E">
        <w:tc>
          <w:tcPr>
            <w:tcW w:w="1266" w:type="dxa"/>
          </w:tcPr>
          <w:p w:rsidR="003B534E" w:rsidRDefault="003B534E" w:rsidP="00192F84">
            <w:r>
              <w:rPr>
                <w:noProof/>
              </w:rPr>
              <w:drawing>
                <wp:inline distT="0" distB="0" distL="0" distR="0" wp14:anchorId="7E7441E7" wp14:editId="4D113A85">
                  <wp:extent cx="619125" cy="619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26" w:tgtFrame="_blank" w:history="1">
              <w:r w:rsidRPr="003B534E">
                <w:rPr>
                  <w:rStyle w:val="Hyperlink"/>
                  <w:rFonts w:ascii="Source Sans Pro" w:hAnsi="Source Sans Pro"/>
                  <w:b/>
                  <w:bCs/>
                  <w:color w:val="205493"/>
                  <w:sz w:val="26"/>
                  <w:szCs w:val="26"/>
                  <w:shd w:val="clear" w:color="auto" w:fill="FFFFFF"/>
                </w:rPr>
                <w:t>Mindfulness Coach</w:t>
              </w:r>
            </w:hyperlink>
            <w:r w:rsidRPr="003B534E">
              <w:rPr>
                <w:rFonts w:ascii="Source Sans Pro" w:hAnsi="Source Sans Pro"/>
                <w:color w:val="555555"/>
                <w:sz w:val="26"/>
                <w:szCs w:val="26"/>
                <w:shd w:val="clear" w:color="auto" w:fill="FFFFFF"/>
              </w:rPr>
              <w:t> offers exercises, information, and a tracking log to help practice mindfulness.</w:t>
            </w:r>
          </w:p>
        </w:tc>
      </w:tr>
      <w:tr w:rsidR="008E4867" w:rsidTr="003B534E">
        <w:tc>
          <w:tcPr>
            <w:tcW w:w="1266" w:type="dxa"/>
          </w:tcPr>
          <w:p w:rsidR="003B534E" w:rsidRDefault="003B534E" w:rsidP="00192F84">
            <w:r>
              <w:rPr>
                <w:noProof/>
              </w:rPr>
              <w:lastRenderedPageBreak/>
              <w:drawing>
                <wp:inline distT="0" distB="0" distL="0" distR="0" wp14:anchorId="28FEE70B" wp14:editId="55F26BF5">
                  <wp:extent cx="619125" cy="619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9524" w:type="dxa"/>
            <w:vAlign w:val="center"/>
          </w:tcPr>
          <w:p w:rsidR="003B534E" w:rsidRPr="003B534E" w:rsidRDefault="003B534E" w:rsidP="00192F84">
            <w:pPr>
              <w:pStyle w:val="NormalWeb"/>
              <w:shd w:val="clear" w:color="auto" w:fill="FFFFFF"/>
              <w:rPr>
                <w:rFonts w:ascii="Source Sans Pro" w:hAnsi="Source Sans Pro"/>
                <w:color w:val="555555"/>
                <w:sz w:val="26"/>
                <w:szCs w:val="26"/>
              </w:rPr>
            </w:pPr>
            <w:hyperlink r:id="rId27" w:tgtFrame="_blank" w:history="1">
              <w:r w:rsidRPr="003B534E">
                <w:rPr>
                  <w:rStyle w:val="Hyperlink"/>
                  <w:rFonts w:ascii="Source Sans Pro" w:hAnsi="Source Sans Pro"/>
                  <w:b/>
                  <w:bCs/>
                  <w:color w:val="205493"/>
                  <w:sz w:val="26"/>
                  <w:szCs w:val="26"/>
                  <w:shd w:val="clear" w:color="auto" w:fill="FFFFFF"/>
                </w:rPr>
                <w:t>Mindfulness Coach 2</w:t>
              </w:r>
            </w:hyperlink>
            <w:r w:rsidRPr="003B534E">
              <w:rPr>
                <w:rFonts w:ascii="Source Sans Pro" w:hAnsi="Source Sans Pro"/>
                <w:color w:val="555555"/>
                <w:sz w:val="26"/>
                <w:szCs w:val="26"/>
              </w:rPr>
              <w:t> provides a self-guided training program designed to help Veterans understand and adopt a simple mindfulness practice.</w:t>
            </w:r>
          </w:p>
        </w:tc>
      </w:tr>
      <w:tr w:rsidR="008E4867" w:rsidTr="003B534E">
        <w:tc>
          <w:tcPr>
            <w:tcW w:w="1266" w:type="dxa"/>
          </w:tcPr>
          <w:p w:rsidR="003B534E" w:rsidRDefault="003B534E" w:rsidP="00192F84">
            <w:r>
              <w:rPr>
                <w:noProof/>
              </w:rPr>
              <w:drawing>
                <wp:inline distT="0" distB="0" distL="0" distR="0" wp14:anchorId="50248379" wp14:editId="23D4A142">
                  <wp:extent cx="628650" cy="628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28650" cy="628650"/>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29" w:tgtFrame="_blank" w:history="1">
              <w:r w:rsidRPr="003B534E">
                <w:rPr>
                  <w:rStyle w:val="Hyperlink"/>
                  <w:rFonts w:ascii="Source Sans Pro" w:hAnsi="Source Sans Pro"/>
                  <w:b/>
                  <w:bCs/>
                  <w:color w:val="205493"/>
                  <w:sz w:val="26"/>
                  <w:szCs w:val="26"/>
                  <w:shd w:val="clear" w:color="auto" w:fill="FFFFFF"/>
                </w:rPr>
                <w:t>Mood Coach</w:t>
              </w:r>
            </w:hyperlink>
            <w:r w:rsidRPr="003B534E">
              <w:rPr>
                <w:rFonts w:ascii="Source Sans Pro" w:hAnsi="Source Sans Pro"/>
                <w:color w:val="555555"/>
                <w:sz w:val="26"/>
                <w:szCs w:val="26"/>
                <w:shd w:val="clear" w:color="auto" w:fill="FFFFFF"/>
              </w:rPr>
              <w:t> helps Veterans learn and practice Behavioral Activation through positive activities. It's designed to boost the Veterans mood. </w:t>
            </w:r>
          </w:p>
        </w:tc>
      </w:tr>
      <w:tr w:rsidR="008E4867" w:rsidTr="003B534E">
        <w:tc>
          <w:tcPr>
            <w:tcW w:w="1266" w:type="dxa"/>
          </w:tcPr>
          <w:p w:rsidR="003B534E" w:rsidRDefault="003B534E" w:rsidP="00192F84">
            <w:r>
              <w:rPr>
                <w:noProof/>
              </w:rPr>
              <w:drawing>
                <wp:inline distT="0" distB="0" distL="0" distR="0" wp14:anchorId="2F3B34D3" wp14:editId="0D663FF2">
                  <wp:extent cx="638175" cy="6381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31" w:tgtFrame="_blank" w:history="1">
              <w:r w:rsidRPr="003B534E">
                <w:rPr>
                  <w:rStyle w:val="Hyperlink"/>
                  <w:rFonts w:ascii="Source Sans Pro" w:hAnsi="Source Sans Pro"/>
                  <w:b/>
                  <w:bCs/>
                  <w:color w:val="205493"/>
                  <w:sz w:val="26"/>
                  <w:szCs w:val="26"/>
                  <w:shd w:val="clear" w:color="auto" w:fill="FFFFFF"/>
                </w:rPr>
                <w:t>MOVE! Coach</w:t>
              </w:r>
            </w:hyperlink>
            <w:r w:rsidRPr="003B534E">
              <w:rPr>
                <w:rFonts w:ascii="Source Sans Pro" w:hAnsi="Source Sans Pro"/>
                <w:color w:val="555555"/>
                <w:sz w:val="26"/>
                <w:szCs w:val="26"/>
                <w:shd w:val="clear" w:color="auto" w:fill="FFFFFF"/>
              </w:rPr>
              <w:t> allows Veterans to monitor, track, and receive feedback on progress with exercise, diet, and weight loss goals.</w:t>
            </w:r>
          </w:p>
        </w:tc>
      </w:tr>
      <w:tr w:rsidR="008E4867" w:rsidTr="003B534E">
        <w:tc>
          <w:tcPr>
            <w:tcW w:w="1266" w:type="dxa"/>
          </w:tcPr>
          <w:p w:rsidR="003B534E" w:rsidRDefault="003B534E" w:rsidP="00192F84">
            <w:r>
              <w:rPr>
                <w:noProof/>
              </w:rPr>
              <w:drawing>
                <wp:inline distT="0" distB="0" distL="0" distR="0" wp14:anchorId="26AFF0B8" wp14:editId="46B29976">
                  <wp:extent cx="609600" cy="609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33" w:tgtFrame="_blank" w:history="1">
              <w:r w:rsidRPr="003B534E">
                <w:rPr>
                  <w:rStyle w:val="Hyperlink"/>
                  <w:rFonts w:ascii="Source Sans Pro" w:hAnsi="Source Sans Pro"/>
                  <w:b/>
                  <w:bCs/>
                  <w:color w:val="205493"/>
                  <w:sz w:val="26"/>
                  <w:szCs w:val="26"/>
                  <w:shd w:val="clear" w:color="auto" w:fill="FFFFFF"/>
                </w:rPr>
                <w:t>Moving Forward</w:t>
              </w:r>
            </w:hyperlink>
            <w:r w:rsidRPr="003B534E">
              <w:rPr>
                <w:rFonts w:ascii="Source Sans Pro" w:hAnsi="Source Sans Pro"/>
                <w:color w:val="555555"/>
                <w:sz w:val="26"/>
                <w:szCs w:val="26"/>
                <w:shd w:val="clear" w:color="auto" w:fill="FFFFFF"/>
              </w:rPr>
              <w:t> teaches problem-solving skills to overcome obstacles and deal with stress. It's helpful for returning to civilian life, balancing family, and coping.</w:t>
            </w:r>
          </w:p>
        </w:tc>
      </w:tr>
      <w:tr w:rsidR="008E4867" w:rsidTr="008E4867">
        <w:tc>
          <w:tcPr>
            <w:tcW w:w="1266" w:type="dxa"/>
            <w:vAlign w:val="center"/>
          </w:tcPr>
          <w:p w:rsidR="008E4867" w:rsidRDefault="008E4867" w:rsidP="008E4867">
            <w:pPr>
              <w:rPr>
                <w:noProof/>
              </w:rPr>
            </w:pPr>
            <w:bookmarkStart w:id="0" w:name="_GoBack"/>
            <w:r>
              <w:rPr>
                <w:noProof/>
              </w:rPr>
              <w:drawing>
                <wp:inline distT="0" distB="0" distL="0" distR="0">
                  <wp:extent cx="619125" cy="665665"/>
                  <wp:effectExtent l="0" t="0" r="0" b="1270"/>
                  <wp:docPr id="75" name="Picture 75" descr="Objective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Objective Zer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015" cy="680599"/>
                          </a:xfrm>
                          <a:prstGeom prst="rect">
                            <a:avLst/>
                          </a:prstGeom>
                          <a:noFill/>
                          <a:ln>
                            <a:noFill/>
                          </a:ln>
                        </pic:spPr>
                      </pic:pic>
                    </a:graphicData>
                  </a:graphic>
                </wp:inline>
              </w:drawing>
            </w:r>
            <w:bookmarkEnd w:id="0"/>
          </w:p>
        </w:tc>
        <w:tc>
          <w:tcPr>
            <w:tcW w:w="9524" w:type="dxa"/>
            <w:vAlign w:val="center"/>
          </w:tcPr>
          <w:p w:rsidR="008E4867" w:rsidRPr="008E4867" w:rsidRDefault="008E4867" w:rsidP="008E4867">
            <w:pPr>
              <w:pStyle w:val="Heading3"/>
              <w:shd w:val="clear" w:color="auto" w:fill="FFFFFF"/>
              <w:spacing w:before="0" w:beforeAutospacing="0"/>
              <w:rPr>
                <w:rFonts w:ascii="Source Sans Pro" w:hAnsi="Source Sans Pro"/>
                <w:color w:val="545454"/>
                <w:sz w:val="26"/>
                <w:szCs w:val="26"/>
              </w:rPr>
            </w:pPr>
            <w:hyperlink r:id="rId35" w:history="1">
              <w:r w:rsidRPr="008E4867">
                <w:rPr>
                  <w:rStyle w:val="Hyperlink"/>
                  <w:rFonts w:ascii="Source Sans Pro" w:hAnsi="Source Sans Pro"/>
                  <w:sz w:val="26"/>
                  <w:szCs w:val="26"/>
                </w:rPr>
                <w:t>Objective Zero</w:t>
              </w:r>
            </w:hyperlink>
            <w:r>
              <w:rPr>
                <w:rFonts w:ascii="Source Sans Pro" w:hAnsi="Source Sans Pro"/>
                <w:color w:val="545454"/>
                <w:sz w:val="26"/>
                <w:szCs w:val="26"/>
              </w:rPr>
              <w:t xml:space="preserve"> </w:t>
            </w:r>
            <w:r w:rsidRPr="008E4867">
              <w:rPr>
                <w:rFonts w:ascii="Source Sans Pro" w:hAnsi="Source Sans Pro"/>
                <w:b w:val="0"/>
                <w:bCs w:val="0"/>
                <w:color w:val="545454"/>
                <w:sz w:val="26"/>
                <w:szCs w:val="26"/>
              </w:rPr>
              <w:t>The Objective Zero App connects Veterans, Service members, their families, and caregivers to peer support via voice, video, and text message. Users also get free access to wellness resources, such as yoga and meditation sessions, and a catalogue of mental health resources. </w:t>
            </w:r>
          </w:p>
        </w:tc>
      </w:tr>
      <w:tr w:rsidR="008E4867" w:rsidTr="003B534E">
        <w:tc>
          <w:tcPr>
            <w:tcW w:w="1266" w:type="dxa"/>
          </w:tcPr>
          <w:p w:rsidR="003B534E" w:rsidRDefault="003B534E" w:rsidP="00192F84">
            <w:pPr>
              <w:rPr>
                <w:noProof/>
              </w:rPr>
            </w:pPr>
            <w:r>
              <w:rPr>
                <w:noProof/>
              </w:rPr>
              <w:drawing>
                <wp:inline distT="0" distB="0" distL="0" distR="0" wp14:anchorId="4CB61CCE" wp14:editId="017BFBFB">
                  <wp:extent cx="590550" cy="590550"/>
                  <wp:effectExtent l="0" t="0" r="0" b="0"/>
                  <wp:docPr id="57" name="Picture 57" descr="Pain Coach Ap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in Coach App Ic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9524" w:type="dxa"/>
            <w:vAlign w:val="center"/>
          </w:tcPr>
          <w:p w:rsidR="003B534E" w:rsidRPr="003B534E" w:rsidRDefault="003B534E" w:rsidP="00192F84">
            <w:pPr>
              <w:pStyle w:val="Heading3"/>
              <w:shd w:val="clear" w:color="auto" w:fill="FFFFFF"/>
              <w:spacing w:before="0" w:beforeAutospacing="0" w:after="75" w:afterAutospacing="0"/>
              <w:rPr>
                <w:rFonts w:ascii="Source Sans Pro" w:hAnsi="Source Sans Pro" w:cs="Helvetica"/>
                <w:color w:val="595959"/>
                <w:sz w:val="26"/>
                <w:szCs w:val="26"/>
              </w:rPr>
            </w:pPr>
            <w:hyperlink r:id="rId37" w:history="1">
              <w:r w:rsidRPr="003B534E">
                <w:rPr>
                  <w:rStyle w:val="Hyperlink"/>
                  <w:rFonts w:ascii="Source Sans Pro" w:hAnsi="Source Sans Pro" w:cs="Helvetica"/>
                  <w:sz w:val="26"/>
                  <w:szCs w:val="26"/>
                </w:rPr>
                <w:t>Pain Coach App for Vet</w:t>
              </w:r>
            </w:hyperlink>
          </w:p>
          <w:p w:rsidR="003B534E" w:rsidRPr="003B534E" w:rsidRDefault="003B534E" w:rsidP="00192F84">
            <w:pPr>
              <w:rPr>
                <w:rFonts w:ascii="Source Sans Pro" w:hAnsi="Source Sans Pro"/>
                <w:sz w:val="26"/>
                <w:szCs w:val="26"/>
              </w:rPr>
            </w:pPr>
            <w:r w:rsidRPr="003B534E">
              <w:rPr>
                <w:rFonts w:ascii="Source Sans Pro" w:hAnsi="Source Sans Pro" w:cs="Helvetica"/>
                <w:color w:val="707070"/>
                <w:sz w:val="26"/>
                <w:szCs w:val="26"/>
                <w:shd w:val="clear" w:color="auto" w:fill="FFFFFF"/>
              </w:rPr>
              <w:t>Pain Coach offers helpful tools to track and manage pain.</w:t>
            </w:r>
          </w:p>
        </w:tc>
      </w:tr>
      <w:tr w:rsidR="008E4867" w:rsidTr="003B534E">
        <w:tc>
          <w:tcPr>
            <w:tcW w:w="1266" w:type="dxa"/>
            <w:vAlign w:val="center"/>
          </w:tcPr>
          <w:p w:rsidR="003B534E" w:rsidRDefault="003B534E" w:rsidP="00192F84">
            <w:pPr>
              <w:rPr>
                <w:noProof/>
              </w:rPr>
            </w:pPr>
            <w:r>
              <w:rPr>
                <w:noProof/>
              </w:rPr>
              <w:drawing>
                <wp:inline distT="0" distB="0" distL="0" distR="0" wp14:anchorId="0C7E8A4D" wp14:editId="6D8C75B3">
                  <wp:extent cx="628650" cy="628650"/>
                  <wp:effectExtent l="0" t="0" r="0" b="0"/>
                  <wp:docPr id="68" name="Picture 68" descr="Pain and Opio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in and Opioid Safe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cs="Tahoma"/>
                <w:b/>
                <w:bCs/>
                <w:color w:val="383838"/>
                <w:sz w:val="26"/>
                <w:szCs w:val="26"/>
                <w:shd w:val="clear" w:color="auto" w:fill="FFFFFF"/>
              </w:rPr>
            </w:pPr>
            <w:hyperlink r:id="rId39" w:history="1">
              <w:r w:rsidRPr="003B534E">
                <w:rPr>
                  <w:rStyle w:val="Hyperlink"/>
                  <w:rFonts w:ascii="Source Sans Pro" w:hAnsi="Source Sans Pro" w:cs="Tahoma"/>
                  <w:b/>
                  <w:bCs/>
                  <w:sz w:val="26"/>
                  <w:szCs w:val="26"/>
                  <w:shd w:val="clear" w:color="auto" w:fill="FFFFFF"/>
                </w:rPr>
                <w:t xml:space="preserve">Pain and </w:t>
              </w:r>
              <w:r w:rsidR="007A347F" w:rsidRPr="003B534E">
                <w:rPr>
                  <w:rStyle w:val="Hyperlink"/>
                  <w:rFonts w:ascii="Source Sans Pro" w:hAnsi="Source Sans Pro" w:cs="Tahoma"/>
                  <w:b/>
                  <w:bCs/>
                  <w:sz w:val="26"/>
                  <w:szCs w:val="26"/>
                  <w:shd w:val="clear" w:color="auto" w:fill="FFFFFF"/>
                </w:rPr>
                <w:t>Opioid</w:t>
              </w:r>
              <w:r w:rsidRPr="003B534E">
                <w:rPr>
                  <w:rStyle w:val="Hyperlink"/>
                  <w:rFonts w:ascii="Source Sans Pro" w:hAnsi="Source Sans Pro" w:cs="Tahoma"/>
                  <w:b/>
                  <w:bCs/>
                  <w:sz w:val="26"/>
                  <w:szCs w:val="26"/>
                  <w:shd w:val="clear" w:color="auto" w:fill="FFFFFF"/>
                </w:rPr>
                <w:t xml:space="preserve"> Safety</w:t>
              </w:r>
            </w:hyperlink>
          </w:p>
          <w:p w:rsidR="003B534E" w:rsidRPr="003B534E" w:rsidRDefault="003B534E" w:rsidP="00192F84">
            <w:pPr>
              <w:pStyle w:val="Heading3"/>
              <w:shd w:val="clear" w:color="auto" w:fill="FFFFFF"/>
              <w:spacing w:before="0" w:beforeAutospacing="0" w:after="75" w:afterAutospacing="0"/>
              <w:outlineLvl w:val="2"/>
              <w:rPr>
                <w:rFonts w:ascii="Source Sans Pro" w:hAnsi="Source Sans Pro" w:cs="Helvetica"/>
                <w:b w:val="0"/>
                <w:bCs w:val="0"/>
                <w:color w:val="595959"/>
                <w:sz w:val="26"/>
                <w:szCs w:val="26"/>
              </w:rPr>
            </w:pPr>
            <w:r w:rsidRPr="003B534E">
              <w:rPr>
                <w:rFonts w:ascii="Source Sans Pro" w:hAnsi="Source Sans Pro" w:cs="Tahoma"/>
                <w:b w:val="0"/>
                <w:bCs w:val="0"/>
                <w:color w:val="383838"/>
                <w:sz w:val="26"/>
                <w:szCs w:val="26"/>
                <w:shd w:val="clear" w:color="auto" w:fill="FFFFFF"/>
              </w:rPr>
              <w:t>Serves those coping with pain by providing information, resources, and an effective mechanism for tracking pain. The app contains information and FAQs for patients on the use of opioids in pain management, as well as tools and materials for providers using opioids in clinical practice.</w:t>
            </w:r>
          </w:p>
        </w:tc>
      </w:tr>
      <w:tr w:rsidR="008E4867" w:rsidTr="003B534E">
        <w:tc>
          <w:tcPr>
            <w:tcW w:w="1266" w:type="dxa"/>
          </w:tcPr>
          <w:p w:rsidR="003B534E" w:rsidRDefault="003B534E" w:rsidP="00192F84">
            <w:r>
              <w:rPr>
                <w:noProof/>
              </w:rPr>
              <w:drawing>
                <wp:inline distT="0" distB="0" distL="0" distR="0" wp14:anchorId="408C558B" wp14:editId="62BA7AF4">
                  <wp:extent cx="609600" cy="609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41" w:tgtFrame="_blank" w:history="1">
              <w:r w:rsidRPr="003B534E">
                <w:rPr>
                  <w:rStyle w:val="Hyperlink"/>
                  <w:rFonts w:ascii="Source Sans Pro" w:hAnsi="Source Sans Pro"/>
                  <w:b/>
                  <w:bCs/>
                  <w:color w:val="205493"/>
                  <w:sz w:val="26"/>
                  <w:szCs w:val="26"/>
                  <w:shd w:val="clear" w:color="auto" w:fill="FFFFFF"/>
                </w:rPr>
                <w:t>Parenting2Go</w:t>
              </w:r>
            </w:hyperlink>
            <w:r w:rsidRPr="003B534E">
              <w:rPr>
                <w:rFonts w:ascii="Source Sans Pro" w:hAnsi="Source Sans Pro"/>
                <w:color w:val="555555"/>
                <w:sz w:val="26"/>
                <w:szCs w:val="26"/>
                <w:shd w:val="clear" w:color="auto" w:fill="FFFFFF"/>
              </w:rPr>
              <w:t> provides tools to strengthen parenting skills. It addresses the challenges that come with parenting and offers access to additional resources.</w:t>
            </w:r>
          </w:p>
        </w:tc>
      </w:tr>
      <w:tr w:rsidR="008E4867" w:rsidTr="003B534E">
        <w:tc>
          <w:tcPr>
            <w:tcW w:w="1266" w:type="dxa"/>
          </w:tcPr>
          <w:p w:rsidR="003B534E" w:rsidRDefault="003B534E" w:rsidP="00192F84">
            <w:r>
              <w:rPr>
                <w:noProof/>
              </w:rPr>
              <w:drawing>
                <wp:inline distT="0" distB="0" distL="0" distR="0" wp14:anchorId="270BCB18" wp14:editId="0A7B1324">
                  <wp:extent cx="590550" cy="590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43" w:tgtFrame="_blank" w:history="1">
              <w:r w:rsidRPr="003B534E">
                <w:rPr>
                  <w:rStyle w:val="Hyperlink"/>
                  <w:rFonts w:ascii="Source Sans Pro" w:hAnsi="Source Sans Pro"/>
                  <w:b/>
                  <w:bCs/>
                  <w:color w:val="205493"/>
                  <w:sz w:val="26"/>
                  <w:szCs w:val="26"/>
                  <w:shd w:val="clear" w:color="auto" w:fill="FFFFFF"/>
                </w:rPr>
                <w:t>PTSD Coach</w:t>
              </w:r>
            </w:hyperlink>
            <w:r w:rsidRPr="003B534E">
              <w:rPr>
                <w:rFonts w:ascii="Source Sans Pro" w:hAnsi="Source Sans Pro"/>
                <w:color w:val="555555"/>
                <w:sz w:val="26"/>
                <w:szCs w:val="26"/>
                <w:shd w:val="clear" w:color="auto" w:fill="FFFFFF"/>
              </w:rPr>
              <w:t> provides information about PTSD and a self-assessment. It has educational tools that help manage PTSD.</w:t>
            </w:r>
          </w:p>
        </w:tc>
      </w:tr>
      <w:tr w:rsidR="008E4867" w:rsidTr="003B534E">
        <w:tc>
          <w:tcPr>
            <w:tcW w:w="1266" w:type="dxa"/>
          </w:tcPr>
          <w:p w:rsidR="003B534E" w:rsidRDefault="003B534E" w:rsidP="00192F84">
            <w:pPr>
              <w:rPr>
                <w:noProof/>
              </w:rPr>
            </w:pPr>
            <w:r>
              <w:rPr>
                <w:noProof/>
              </w:rPr>
              <w:drawing>
                <wp:inline distT="0" distB="0" distL="0" distR="0" wp14:anchorId="2E9A0121" wp14:editId="652A198A">
                  <wp:extent cx="609600" cy="609600"/>
                  <wp:effectExtent l="0" t="0" r="0" b="0"/>
                  <wp:docPr id="59" name="Picture 59" descr="App icon- PE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pp icon- PE Coac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9524" w:type="dxa"/>
            <w:vAlign w:val="center"/>
          </w:tcPr>
          <w:p w:rsidR="003B534E" w:rsidRPr="003B534E" w:rsidRDefault="003B534E" w:rsidP="00192F84">
            <w:pPr>
              <w:pStyle w:val="Heading3"/>
              <w:shd w:val="clear" w:color="auto" w:fill="FFFFFF"/>
              <w:spacing w:before="0" w:beforeAutospacing="0" w:after="75" w:afterAutospacing="0"/>
              <w:rPr>
                <w:rFonts w:ascii="Source Sans Pro" w:hAnsi="Source Sans Pro" w:cs="Helvetica"/>
                <w:color w:val="595959"/>
                <w:sz w:val="26"/>
                <w:szCs w:val="26"/>
              </w:rPr>
            </w:pPr>
            <w:hyperlink r:id="rId45" w:history="1">
              <w:r w:rsidRPr="003B534E">
                <w:rPr>
                  <w:rStyle w:val="Hyperlink"/>
                  <w:rFonts w:ascii="Source Sans Pro" w:hAnsi="Source Sans Pro" w:cs="Helvetica"/>
                  <w:sz w:val="26"/>
                  <w:szCs w:val="26"/>
                </w:rPr>
                <w:t>PE Coach 2</w:t>
              </w:r>
            </w:hyperlink>
          </w:p>
          <w:p w:rsidR="003B534E" w:rsidRPr="003B534E" w:rsidRDefault="003B534E" w:rsidP="00192F84">
            <w:pPr>
              <w:rPr>
                <w:rFonts w:ascii="Source Sans Pro" w:hAnsi="Source Sans Pro"/>
                <w:sz w:val="26"/>
                <w:szCs w:val="26"/>
              </w:rPr>
            </w:pPr>
            <w:r w:rsidRPr="003B534E">
              <w:rPr>
                <w:rFonts w:ascii="Source Sans Pro" w:hAnsi="Source Sans Pro" w:cs="Helvetica"/>
                <w:color w:val="707070"/>
                <w:sz w:val="26"/>
                <w:szCs w:val="26"/>
                <w:shd w:val="clear" w:color="auto" w:fill="FFFFFF"/>
              </w:rPr>
              <w:t>Supplement PE therapy for PTSD with a health professional.</w:t>
            </w:r>
          </w:p>
        </w:tc>
      </w:tr>
      <w:tr w:rsidR="008E4867" w:rsidTr="003B534E">
        <w:tc>
          <w:tcPr>
            <w:tcW w:w="1266" w:type="dxa"/>
            <w:vAlign w:val="center"/>
          </w:tcPr>
          <w:p w:rsidR="003B534E" w:rsidRPr="002968F6" w:rsidRDefault="003B534E" w:rsidP="00192F84">
            <w:pPr>
              <w:rPr>
                <w:noProof/>
              </w:rPr>
            </w:pPr>
            <w:r>
              <w:rPr>
                <w:noProof/>
              </w:rPr>
              <w:drawing>
                <wp:inline distT="0" distB="0" distL="0" distR="0" wp14:anchorId="1B22B913" wp14:editId="1E22BDA2">
                  <wp:extent cx="613833" cy="552450"/>
                  <wp:effectExtent l="0" t="0" r="0" b="0"/>
                  <wp:docPr id="69" name="Picture 69" descr="Positive Activity Jack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ositive Activity Jackp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815" cy="556934"/>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cs="Tahoma"/>
                <w:b/>
                <w:bCs/>
                <w:color w:val="383838"/>
                <w:sz w:val="26"/>
                <w:szCs w:val="26"/>
                <w:shd w:val="clear" w:color="auto" w:fill="FFFFFF"/>
              </w:rPr>
            </w:pPr>
            <w:hyperlink r:id="rId47" w:history="1">
              <w:r w:rsidRPr="003B534E">
                <w:rPr>
                  <w:rStyle w:val="Hyperlink"/>
                  <w:rFonts w:ascii="Source Sans Pro" w:hAnsi="Source Sans Pro" w:cs="Tahoma"/>
                  <w:b/>
                  <w:bCs/>
                  <w:sz w:val="26"/>
                  <w:szCs w:val="26"/>
                  <w:shd w:val="clear" w:color="auto" w:fill="FFFFFF"/>
                </w:rPr>
                <w:t>Positive Activity Jackpot</w:t>
              </w:r>
            </w:hyperlink>
          </w:p>
          <w:p w:rsidR="003B534E" w:rsidRPr="003B534E" w:rsidRDefault="003B534E" w:rsidP="00192F84">
            <w:pPr>
              <w:pStyle w:val="Heading3"/>
              <w:shd w:val="clear" w:color="auto" w:fill="FFFFFF"/>
              <w:spacing w:before="0" w:beforeAutospacing="0" w:after="75" w:afterAutospacing="0"/>
              <w:outlineLvl w:val="2"/>
              <w:rPr>
                <w:rFonts w:ascii="Source Sans Pro" w:hAnsi="Source Sans Pro" w:cs="Helvetica"/>
                <w:b w:val="0"/>
                <w:bCs w:val="0"/>
                <w:color w:val="595959"/>
                <w:sz w:val="26"/>
                <w:szCs w:val="26"/>
              </w:rPr>
            </w:pPr>
            <w:r w:rsidRPr="003B534E">
              <w:rPr>
                <w:rFonts w:ascii="Source Sans Pro" w:hAnsi="Source Sans Pro" w:cs="Tahoma"/>
                <w:b w:val="0"/>
                <w:bCs w:val="0"/>
                <w:color w:val="383838"/>
                <w:sz w:val="26"/>
                <w:szCs w:val="26"/>
                <w:shd w:val="clear" w:color="auto" w:fill="FFFFFF"/>
              </w:rPr>
              <w:t>Helps users who may be overwhelmed by depression find nearby enjoyable activities. Can't decide? Let the app’s jackpot function make the choice. See “Resources” for a clinician’s guide. </w:t>
            </w:r>
          </w:p>
        </w:tc>
      </w:tr>
      <w:tr w:rsidR="008E4867" w:rsidTr="003B534E">
        <w:tc>
          <w:tcPr>
            <w:tcW w:w="1266" w:type="dxa"/>
            <w:vAlign w:val="center"/>
          </w:tcPr>
          <w:p w:rsidR="003B534E" w:rsidRDefault="003B534E" w:rsidP="00192F84">
            <w:pPr>
              <w:rPr>
                <w:noProof/>
              </w:rPr>
            </w:pPr>
            <w:r>
              <w:rPr>
                <w:noProof/>
              </w:rPr>
              <w:drawing>
                <wp:inline distT="0" distB="0" distL="0" distR="0">
                  <wp:extent cx="609600" cy="609600"/>
                  <wp:effectExtent l="0" t="0" r="0" b="0"/>
                  <wp:docPr id="70" name="Picture 70" descr="Provider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rovider Resili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cs="Tahoma"/>
                <w:b/>
                <w:bCs/>
                <w:color w:val="383838"/>
                <w:sz w:val="26"/>
                <w:szCs w:val="26"/>
                <w:shd w:val="clear" w:color="auto" w:fill="FFFFFF"/>
              </w:rPr>
            </w:pPr>
            <w:hyperlink r:id="rId49" w:history="1">
              <w:r w:rsidRPr="003B534E">
                <w:rPr>
                  <w:rStyle w:val="Hyperlink"/>
                  <w:rFonts w:ascii="Source Sans Pro" w:hAnsi="Source Sans Pro" w:cs="Tahoma"/>
                  <w:b/>
                  <w:bCs/>
                  <w:sz w:val="26"/>
                  <w:szCs w:val="26"/>
                  <w:shd w:val="clear" w:color="auto" w:fill="FFFFFF"/>
                </w:rPr>
                <w:t>Provider Resilience</w:t>
              </w:r>
            </w:hyperlink>
            <w:r w:rsidRPr="003B534E">
              <w:rPr>
                <w:rFonts w:ascii="Source Sans Pro" w:hAnsi="Source Sans Pro"/>
                <w:sz w:val="26"/>
                <w:szCs w:val="26"/>
              </w:rPr>
              <w:br/>
            </w:r>
            <w:r w:rsidRPr="003B534E">
              <w:rPr>
                <w:rFonts w:ascii="Source Sans Pro" w:hAnsi="Source Sans Pro" w:cs="Tahoma"/>
                <w:color w:val="383838"/>
                <w:sz w:val="26"/>
                <w:szCs w:val="26"/>
                <w:shd w:val="clear" w:color="auto" w:fill="FFFFFF"/>
              </w:rPr>
              <w:t>Gives health care providers tools to manage burnout, compassion fatigue, and secondary traumatic stress, keeping them productive and emotionally healthy as they help others. </w:t>
            </w:r>
          </w:p>
        </w:tc>
      </w:tr>
      <w:tr w:rsidR="008E4867" w:rsidTr="003B534E">
        <w:tc>
          <w:tcPr>
            <w:tcW w:w="1266" w:type="dxa"/>
          </w:tcPr>
          <w:p w:rsidR="003B534E" w:rsidRDefault="003B534E" w:rsidP="00192F84">
            <w:pPr>
              <w:rPr>
                <w:noProof/>
              </w:rPr>
            </w:pPr>
            <w:r>
              <w:rPr>
                <w:noProof/>
              </w:rPr>
              <w:lastRenderedPageBreak/>
              <w:drawing>
                <wp:inline distT="0" distB="0" distL="0" distR="0" wp14:anchorId="35D1BE61" wp14:editId="4A815080">
                  <wp:extent cx="581025" cy="581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9524" w:type="dxa"/>
            <w:vAlign w:val="center"/>
          </w:tcPr>
          <w:p w:rsidR="003B534E" w:rsidRPr="003B534E" w:rsidRDefault="003B534E" w:rsidP="00192F84">
            <w:pPr>
              <w:pStyle w:val="Heading3"/>
              <w:shd w:val="clear" w:color="auto" w:fill="FFFFFF"/>
              <w:spacing w:before="0" w:beforeAutospacing="0" w:after="75" w:afterAutospacing="0"/>
              <w:rPr>
                <w:rFonts w:ascii="Source Sans Pro" w:hAnsi="Source Sans Pro" w:cs="Helvetica"/>
                <w:color w:val="595959"/>
                <w:sz w:val="26"/>
                <w:szCs w:val="26"/>
              </w:rPr>
            </w:pPr>
            <w:hyperlink r:id="rId51" w:history="1">
              <w:r w:rsidRPr="003B534E">
                <w:rPr>
                  <w:rStyle w:val="Hyperlink"/>
                  <w:rFonts w:ascii="Source Sans Pro" w:hAnsi="Source Sans Pro" w:cs="Helvetica"/>
                  <w:sz w:val="26"/>
                  <w:szCs w:val="26"/>
                </w:rPr>
                <w:t>PTSD Family Coach</w:t>
              </w:r>
            </w:hyperlink>
          </w:p>
          <w:p w:rsidR="003B534E" w:rsidRPr="003B534E" w:rsidRDefault="003B534E" w:rsidP="00192F84">
            <w:pPr>
              <w:rPr>
                <w:rFonts w:ascii="Source Sans Pro" w:hAnsi="Source Sans Pro"/>
                <w:sz w:val="26"/>
                <w:szCs w:val="26"/>
              </w:rPr>
            </w:pPr>
            <w:r w:rsidRPr="003B534E">
              <w:rPr>
                <w:rFonts w:ascii="Source Sans Pro" w:hAnsi="Source Sans Pro" w:cs="Helvetica"/>
                <w:color w:val="707070"/>
                <w:sz w:val="26"/>
                <w:szCs w:val="26"/>
                <w:shd w:val="clear" w:color="auto" w:fill="FFFFFF"/>
              </w:rPr>
              <w:t>Support and tools for those living with someone who has PTSD.</w:t>
            </w:r>
          </w:p>
        </w:tc>
      </w:tr>
      <w:tr w:rsidR="008E4867" w:rsidTr="003B534E">
        <w:tc>
          <w:tcPr>
            <w:tcW w:w="1266" w:type="dxa"/>
          </w:tcPr>
          <w:p w:rsidR="003B534E" w:rsidRDefault="003B534E" w:rsidP="00192F84">
            <w:pPr>
              <w:rPr>
                <w:noProof/>
              </w:rPr>
            </w:pPr>
            <w:r>
              <w:rPr>
                <w:noProof/>
              </w:rPr>
              <w:drawing>
                <wp:inline distT="0" distB="0" distL="0" distR="0" wp14:anchorId="5DFA205B" wp14:editId="5FB82570">
                  <wp:extent cx="581025" cy="581025"/>
                  <wp:effectExtent l="0" t="0" r="9525" b="9525"/>
                  <wp:docPr id="60" name="Picture 60" descr="RX Refill - Mobile Ap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X Refill - Mobile App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9524" w:type="dxa"/>
            <w:vAlign w:val="center"/>
          </w:tcPr>
          <w:p w:rsidR="003B534E" w:rsidRPr="003B534E" w:rsidRDefault="003B534E" w:rsidP="00192F84">
            <w:pPr>
              <w:pStyle w:val="Heading3"/>
              <w:shd w:val="clear" w:color="auto" w:fill="FFFFFF"/>
              <w:spacing w:before="0" w:beforeAutospacing="0" w:after="75" w:afterAutospacing="0"/>
              <w:rPr>
                <w:rFonts w:ascii="Source Sans Pro" w:hAnsi="Source Sans Pro" w:cs="Helvetica"/>
                <w:color w:val="595959"/>
                <w:sz w:val="26"/>
                <w:szCs w:val="26"/>
              </w:rPr>
            </w:pPr>
            <w:hyperlink r:id="rId53" w:history="1">
              <w:r w:rsidRPr="003B534E">
                <w:rPr>
                  <w:rStyle w:val="Hyperlink"/>
                  <w:rFonts w:ascii="Source Sans Pro" w:hAnsi="Source Sans Pro" w:cs="Helvetica"/>
                  <w:sz w:val="26"/>
                  <w:szCs w:val="26"/>
                </w:rPr>
                <w:t>Rx Refill</w:t>
              </w:r>
            </w:hyperlink>
          </w:p>
          <w:p w:rsidR="003B534E" w:rsidRPr="003B534E" w:rsidRDefault="003B534E" w:rsidP="00192F84">
            <w:pPr>
              <w:pStyle w:val="Heading3"/>
              <w:shd w:val="clear" w:color="auto" w:fill="FFFFFF"/>
              <w:spacing w:before="0" w:beforeAutospacing="0" w:after="75" w:afterAutospacing="0"/>
              <w:outlineLvl w:val="2"/>
              <w:rPr>
                <w:rFonts w:ascii="Source Sans Pro" w:hAnsi="Source Sans Pro" w:cs="Helvetica"/>
                <w:b w:val="0"/>
                <w:bCs w:val="0"/>
                <w:color w:val="595959"/>
                <w:sz w:val="26"/>
                <w:szCs w:val="26"/>
              </w:rPr>
            </w:pPr>
            <w:r w:rsidRPr="003B534E">
              <w:rPr>
                <w:rFonts w:ascii="Source Sans Pro" w:hAnsi="Source Sans Pro" w:cs="Helvetica"/>
                <w:b w:val="0"/>
                <w:bCs w:val="0"/>
                <w:color w:val="707070"/>
                <w:sz w:val="26"/>
                <w:szCs w:val="26"/>
                <w:shd w:val="clear" w:color="auto" w:fill="FFFFFF"/>
              </w:rPr>
              <w:t>Request, refill and track VA prescriptions with ease.</w:t>
            </w:r>
          </w:p>
        </w:tc>
      </w:tr>
      <w:tr w:rsidR="008E4867" w:rsidTr="003B534E">
        <w:tc>
          <w:tcPr>
            <w:tcW w:w="1266" w:type="dxa"/>
          </w:tcPr>
          <w:p w:rsidR="003B534E" w:rsidRDefault="003B534E" w:rsidP="00192F84">
            <w:pPr>
              <w:rPr>
                <w:noProof/>
              </w:rPr>
            </w:pPr>
            <w:r>
              <w:rPr>
                <w:noProof/>
              </w:rPr>
              <w:drawing>
                <wp:inline distT="0" distB="0" distL="0" distR="0" wp14:anchorId="3681267C" wp14:editId="13AE3300">
                  <wp:extent cx="571500" cy="571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524" w:type="dxa"/>
            <w:vAlign w:val="center"/>
          </w:tcPr>
          <w:p w:rsidR="003B534E" w:rsidRPr="003B534E" w:rsidRDefault="003B534E" w:rsidP="00192F84">
            <w:pPr>
              <w:pStyle w:val="Heading3"/>
              <w:shd w:val="clear" w:color="auto" w:fill="FFFFFF"/>
              <w:spacing w:before="0" w:beforeAutospacing="0" w:after="75" w:afterAutospacing="0"/>
              <w:rPr>
                <w:rFonts w:ascii="Source Sans Pro" w:hAnsi="Source Sans Pro" w:cs="Helvetica"/>
                <w:color w:val="595959"/>
                <w:sz w:val="26"/>
                <w:szCs w:val="26"/>
              </w:rPr>
            </w:pPr>
            <w:hyperlink r:id="rId55" w:history="1">
              <w:r w:rsidRPr="003B534E">
                <w:rPr>
                  <w:rStyle w:val="Hyperlink"/>
                  <w:rFonts w:ascii="Source Sans Pro" w:hAnsi="Source Sans Pro" w:cs="Helvetica"/>
                  <w:sz w:val="26"/>
                  <w:szCs w:val="26"/>
                </w:rPr>
                <w:t>STAIR Coach</w:t>
              </w:r>
            </w:hyperlink>
          </w:p>
          <w:p w:rsidR="003B534E" w:rsidRPr="003B534E" w:rsidRDefault="003B534E" w:rsidP="00192F84">
            <w:pPr>
              <w:pStyle w:val="Heading3"/>
              <w:shd w:val="clear" w:color="auto" w:fill="FFFFFF"/>
              <w:spacing w:before="0" w:beforeAutospacing="0" w:after="75" w:afterAutospacing="0"/>
              <w:outlineLvl w:val="2"/>
              <w:rPr>
                <w:rFonts w:ascii="Source Sans Pro" w:hAnsi="Source Sans Pro" w:cs="Helvetica"/>
                <w:b w:val="0"/>
                <w:bCs w:val="0"/>
                <w:color w:val="595959"/>
                <w:sz w:val="26"/>
                <w:szCs w:val="26"/>
              </w:rPr>
            </w:pPr>
            <w:r w:rsidRPr="003B534E">
              <w:rPr>
                <w:rFonts w:ascii="Source Sans Pro" w:hAnsi="Source Sans Pro" w:cs="Helvetica"/>
                <w:b w:val="0"/>
                <w:bCs w:val="0"/>
                <w:color w:val="707070"/>
                <w:sz w:val="26"/>
                <w:szCs w:val="26"/>
                <w:shd w:val="clear" w:color="auto" w:fill="FFFFFF"/>
              </w:rPr>
              <w:t>Take the step, enhance STAIR in-person psychotherapy.</w:t>
            </w:r>
          </w:p>
        </w:tc>
      </w:tr>
      <w:tr w:rsidR="008E4867" w:rsidTr="003B534E">
        <w:tc>
          <w:tcPr>
            <w:tcW w:w="1266" w:type="dxa"/>
          </w:tcPr>
          <w:p w:rsidR="003B534E" w:rsidRDefault="003B534E" w:rsidP="00192F84">
            <w:r>
              <w:rPr>
                <w:noProof/>
              </w:rPr>
              <w:drawing>
                <wp:inline distT="0" distB="0" distL="0" distR="0" wp14:anchorId="1CE73336" wp14:editId="6CA45889">
                  <wp:extent cx="581025" cy="5810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57" w:tgtFrame="_blank" w:history="1">
              <w:r w:rsidRPr="003B534E">
                <w:rPr>
                  <w:rStyle w:val="Hyperlink"/>
                  <w:rFonts w:ascii="Source Sans Pro" w:hAnsi="Source Sans Pro"/>
                  <w:b/>
                  <w:bCs/>
                  <w:color w:val="205493"/>
                  <w:sz w:val="26"/>
                  <w:szCs w:val="26"/>
                  <w:shd w:val="clear" w:color="auto" w:fill="FFFFFF"/>
                </w:rPr>
                <w:t>Stay Quit Coach</w:t>
              </w:r>
            </w:hyperlink>
            <w:r w:rsidRPr="003B534E">
              <w:rPr>
                <w:rFonts w:ascii="Source Sans Pro" w:hAnsi="Source Sans Pro"/>
                <w:color w:val="555555"/>
                <w:sz w:val="26"/>
                <w:szCs w:val="26"/>
                <w:shd w:val="clear" w:color="auto" w:fill="FFFFFF"/>
              </w:rPr>
              <w:t> creates a tailored quit plan to stop smoking. It provides tools to help with urges to smoke, and messages to help you stay smoke-free.</w:t>
            </w:r>
          </w:p>
        </w:tc>
      </w:tr>
      <w:tr w:rsidR="008E4867" w:rsidTr="003B534E">
        <w:tc>
          <w:tcPr>
            <w:tcW w:w="1266" w:type="dxa"/>
            <w:vAlign w:val="center"/>
          </w:tcPr>
          <w:p w:rsidR="003B534E" w:rsidRPr="003B534E" w:rsidRDefault="003B534E" w:rsidP="003B534E">
            <w:pPr>
              <w:rPr>
                <w:noProof/>
              </w:rPr>
            </w:pPr>
            <w:r>
              <w:rPr>
                <w:noProof/>
              </w:rPr>
              <w:drawing>
                <wp:inline distT="0" distB="0" distL="0" distR="0">
                  <wp:extent cx="582083" cy="523875"/>
                  <wp:effectExtent l="0" t="0" r="8890" b="0"/>
                  <wp:docPr id="71" name="Picture 71" descr="T2 Mood 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2 Mood Track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328" cy="530396"/>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cs="Tahoma"/>
                <w:b/>
                <w:bCs/>
                <w:color w:val="383838"/>
                <w:sz w:val="26"/>
                <w:szCs w:val="26"/>
                <w:shd w:val="clear" w:color="auto" w:fill="FFFFFF"/>
              </w:rPr>
            </w:pPr>
            <w:hyperlink r:id="rId59" w:history="1">
              <w:r w:rsidRPr="003B534E">
                <w:rPr>
                  <w:rStyle w:val="Hyperlink"/>
                  <w:rFonts w:ascii="Source Sans Pro" w:hAnsi="Source Sans Pro" w:cs="Tahoma"/>
                  <w:b/>
                  <w:bCs/>
                  <w:sz w:val="26"/>
                  <w:szCs w:val="26"/>
                  <w:shd w:val="clear" w:color="auto" w:fill="FFFFFF"/>
                </w:rPr>
                <w:t>T2 Mood Tracker</w:t>
              </w:r>
            </w:hyperlink>
          </w:p>
          <w:p w:rsidR="003B534E" w:rsidRPr="003B534E" w:rsidRDefault="003B534E" w:rsidP="00192F84">
            <w:pPr>
              <w:rPr>
                <w:rFonts w:ascii="Source Sans Pro" w:hAnsi="Source Sans Pro"/>
                <w:sz w:val="26"/>
                <w:szCs w:val="26"/>
              </w:rPr>
            </w:pPr>
            <w:r w:rsidRPr="003B534E">
              <w:rPr>
                <w:rFonts w:ascii="Source Sans Pro" w:hAnsi="Source Sans Pro" w:cs="Tahoma"/>
                <w:color w:val="383838"/>
                <w:sz w:val="26"/>
                <w:szCs w:val="26"/>
                <w:shd w:val="clear" w:color="auto" w:fill="FFFFFF"/>
              </w:rPr>
              <w:t>Tracks a user’s range of emotions and behaviors to show how their life is affected by thoughts, moods, changes at home or at work, and events. Helps identify trends and triggers, and info can be shared with a health care provider. </w:t>
            </w:r>
          </w:p>
        </w:tc>
      </w:tr>
      <w:tr w:rsidR="008E4867" w:rsidTr="003B534E">
        <w:tc>
          <w:tcPr>
            <w:tcW w:w="1266" w:type="dxa"/>
            <w:vAlign w:val="center"/>
          </w:tcPr>
          <w:p w:rsidR="003B534E" w:rsidRDefault="003B534E" w:rsidP="003B534E">
            <w:pPr>
              <w:rPr>
                <w:noProof/>
              </w:rPr>
            </w:pPr>
            <w:r>
              <w:rPr>
                <w:noProof/>
              </w:rPr>
              <w:drawing>
                <wp:inline distT="0" distB="0" distL="0" distR="0">
                  <wp:extent cx="603250" cy="542925"/>
                  <wp:effectExtent l="0" t="0" r="6350" b="9525"/>
                  <wp:docPr id="72" name="Picture 72" descr="Tactical Br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actical Breath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124" cy="548212"/>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cs="Tahoma"/>
                <w:b/>
                <w:bCs/>
                <w:color w:val="383838"/>
                <w:sz w:val="26"/>
                <w:szCs w:val="26"/>
                <w:shd w:val="clear" w:color="auto" w:fill="FFFFFF"/>
              </w:rPr>
            </w:pPr>
            <w:hyperlink r:id="rId61" w:history="1">
              <w:r w:rsidRPr="003B534E">
                <w:rPr>
                  <w:rStyle w:val="Hyperlink"/>
                  <w:rFonts w:ascii="Source Sans Pro" w:hAnsi="Source Sans Pro" w:cs="Tahoma"/>
                  <w:b/>
                  <w:bCs/>
                  <w:sz w:val="26"/>
                  <w:szCs w:val="26"/>
                  <w:shd w:val="clear" w:color="auto" w:fill="FFFFFF"/>
                </w:rPr>
                <w:t>Tactical Breather</w:t>
              </w:r>
            </w:hyperlink>
          </w:p>
          <w:p w:rsidR="003B534E" w:rsidRPr="003B534E" w:rsidRDefault="003B534E" w:rsidP="00192F84">
            <w:pPr>
              <w:rPr>
                <w:rFonts w:ascii="Source Sans Pro" w:hAnsi="Source Sans Pro" w:cs="Tahoma"/>
                <w:b/>
                <w:bCs/>
                <w:color w:val="383838"/>
                <w:sz w:val="26"/>
                <w:szCs w:val="26"/>
                <w:shd w:val="clear" w:color="auto" w:fill="FFFFFF"/>
              </w:rPr>
            </w:pPr>
            <w:r w:rsidRPr="003B534E">
              <w:rPr>
                <w:rFonts w:ascii="Source Sans Pro" w:hAnsi="Source Sans Pro" w:cs="Tahoma"/>
                <w:color w:val="383838"/>
                <w:sz w:val="26"/>
                <w:szCs w:val="26"/>
                <w:shd w:val="clear" w:color="auto" w:fill="FFFFFF"/>
              </w:rPr>
              <w:t>Provides guided breathing instruction to gain control over heart rate, emotions, concentration, and other physiological and psychological responses during stressful situations. </w:t>
            </w:r>
          </w:p>
        </w:tc>
      </w:tr>
      <w:tr w:rsidR="008E4867" w:rsidTr="003B534E">
        <w:tc>
          <w:tcPr>
            <w:tcW w:w="1266" w:type="dxa"/>
          </w:tcPr>
          <w:p w:rsidR="003B534E" w:rsidRDefault="003B534E" w:rsidP="00192F84">
            <w:r>
              <w:rPr>
                <w:noProof/>
              </w:rPr>
              <w:drawing>
                <wp:inline distT="0" distB="0" distL="0" distR="0" wp14:anchorId="77E56944" wp14:editId="37044C51">
                  <wp:extent cx="579149" cy="581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5283" cy="587179"/>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63" w:tgtFrame="_blank" w:history="1">
              <w:r w:rsidRPr="003B534E">
                <w:rPr>
                  <w:rStyle w:val="Hyperlink"/>
                  <w:rFonts w:ascii="Source Sans Pro" w:hAnsi="Source Sans Pro"/>
                  <w:b/>
                  <w:bCs/>
                  <w:color w:val="205493"/>
                  <w:sz w:val="26"/>
                  <w:szCs w:val="26"/>
                  <w:shd w:val="clear" w:color="auto" w:fill="FFFFFF"/>
                </w:rPr>
                <w:t>VA Video Connect</w:t>
              </w:r>
            </w:hyperlink>
            <w:r w:rsidRPr="003B534E">
              <w:rPr>
                <w:rFonts w:ascii="Source Sans Pro" w:hAnsi="Source Sans Pro"/>
                <w:color w:val="555555"/>
                <w:sz w:val="26"/>
                <w:szCs w:val="26"/>
                <w:shd w:val="clear" w:color="auto" w:fill="FFFFFF"/>
              </w:rPr>
              <w:t> brings together Veterans with their health care team from anywhere. It allows quick and easy health care access from any mobile or web-based device.</w:t>
            </w:r>
          </w:p>
        </w:tc>
      </w:tr>
      <w:tr w:rsidR="008E4867" w:rsidTr="003B534E">
        <w:tc>
          <w:tcPr>
            <w:tcW w:w="1266" w:type="dxa"/>
          </w:tcPr>
          <w:p w:rsidR="003B534E" w:rsidRDefault="003B534E" w:rsidP="00192F84">
            <w:r>
              <w:rPr>
                <w:noProof/>
              </w:rPr>
              <w:drawing>
                <wp:inline distT="0" distB="0" distL="0" distR="0" wp14:anchorId="3AF08795" wp14:editId="388E35E6">
                  <wp:extent cx="581025" cy="5810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9524" w:type="dxa"/>
            <w:vAlign w:val="center"/>
          </w:tcPr>
          <w:p w:rsidR="003B534E" w:rsidRPr="003B534E" w:rsidRDefault="003B534E" w:rsidP="00192F84">
            <w:pPr>
              <w:rPr>
                <w:rFonts w:ascii="Source Sans Pro" w:hAnsi="Source Sans Pro"/>
                <w:sz w:val="26"/>
                <w:szCs w:val="26"/>
              </w:rPr>
            </w:pPr>
            <w:hyperlink r:id="rId65" w:tgtFrame="_blank" w:history="1">
              <w:proofErr w:type="spellStart"/>
              <w:r w:rsidRPr="003B534E">
                <w:rPr>
                  <w:rStyle w:val="Hyperlink"/>
                  <w:rFonts w:ascii="Source Sans Pro" w:hAnsi="Source Sans Pro"/>
                  <w:b/>
                  <w:bCs/>
                  <w:color w:val="205493"/>
                  <w:sz w:val="26"/>
                  <w:szCs w:val="26"/>
                  <w:shd w:val="clear" w:color="auto" w:fill="FFFFFF"/>
                </w:rPr>
                <w:t>VetChange</w:t>
              </w:r>
              <w:proofErr w:type="spellEnd"/>
            </w:hyperlink>
            <w:r w:rsidRPr="003B534E">
              <w:rPr>
                <w:rFonts w:ascii="Source Sans Pro" w:hAnsi="Source Sans Pro"/>
                <w:color w:val="555555"/>
                <w:sz w:val="26"/>
                <w:szCs w:val="26"/>
                <w:shd w:val="clear" w:color="auto" w:fill="FFFFFF"/>
              </w:rPr>
              <w:t> provides tools for cutting down or quitting drinking. It has tools for managing stress and guidance to find professional treatment.</w:t>
            </w:r>
          </w:p>
        </w:tc>
      </w:tr>
      <w:tr w:rsidR="008E4867" w:rsidTr="003B534E">
        <w:tc>
          <w:tcPr>
            <w:tcW w:w="1266" w:type="dxa"/>
            <w:vAlign w:val="center"/>
          </w:tcPr>
          <w:p w:rsidR="003B534E" w:rsidRDefault="003B534E" w:rsidP="003B534E">
            <w:pPr>
              <w:rPr>
                <w:noProof/>
              </w:rPr>
            </w:pPr>
            <w:r>
              <w:rPr>
                <w:noProof/>
              </w:rPr>
              <w:drawing>
                <wp:inline distT="0" distB="0" distL="0" distR="0">
                  <wp:extent cx="571500" cy="571500"/>
                  <wp:effectExtent l="0" t="0" r="0" b="0"/>
                  <wp:docPr id="73" name="Picture 73" descr="Virtual Hop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irtual Hope Bo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524" w:type="dxa"/>
            <w:vAlign w:val="center"/>
          </w:tcPr>
          <w:p w:rsidR="003B534E" w:rsidRPr="003B534E" w:rsidRDefault="003B534E" w:rsidP="003B534E">
            <w:pPr>
              <w:pStyle w:val="NormalWeb"/>
              <w:spacing w:before="0" w:beforeAutospacing="0" w:after="120" w:afterAutospacing="0"/>
              <w:rPr>
                <w:rFonts w:ascii="Source Sans Pro" w:hAnsi="Source Sans Pro" w:cs="Tahoma"/>
                <w:color w:val="383838"/>
                <w:sz w:val="26"/>
                <w:szCs w:val="26"/>
              </w:rPr>
            </w:pPr>
            <w:hyperlink r:id="rId67" w:history="1">
              <w:r w:rsidRPr="003B534E">
                <w:rPr>
                  <w:rStyle w:val="Hyperlink"/>
                  <w:rFonts w:ascii="Source Sans Pro" w:hAnsi="Source Sans Pro" w:cs="Tahoma"/>
                  <w:b/>
                  <w:bCs/>
                  <w:sz w:val="26"/>
                  <w:szCs w:val="26"/>
                  <w:shd w:val="clear" w:color="auto" w:fill="FFFFFF"/>
                </w:rPr>
                <w:t>Virtual Hope Box</w:t>
              </w:r>
            </w:hyperlink>
          </w:p>
          <w:p w:rsidR="003B534E" w:rsidRPr="003B534E" w:rsidRDefault="003B534E" w:rsidP="003B534E">
            <w:pPr>
              <w:pStyle w:val="NormalWeb"/>
              <w:spacing w:before="0" w:beforeAutospacing="0" w:after="120" w:afterAutospacing="0"/>
              <w:rPr>
                <w:rFonts w:ascii="Source Sans Pro" w:hAnsi="Source Sans Pro" w:cs="Tahoma"/>
                <w:color w:val="383838"/>
                <w:sz w:val="26"/>
                <w:szCs w:val="26"/>
              </w:rPr>
            </w:pPr>
            <w:r w:rsidRPr="003B534E">
              <w:rPr>
                <w:rFonts w:ascii="Source Sans Pro" w:hAnsi="Source Sans Pro" w:cs="Tahoma"/>
                <w:color w:val="383838"/>
                <w:sz w:val="26"/>
                <w:szCs w:val="26"/>
              </w:rPr>
              <w:t>Contains simple tools to help users with coping, relaxation, distraction, and positive thinking using personalized audio, video, pictures, games, mindfulness exercises, activity planning, inspirational quotes, and coping statements. </w:t>
            </w:r>
          </w:p>
        </w:tc>
      </w:tr>
    </w:tbl>
    <w:p w:rsidR="003B534E" w:rsidRPr="003B534E" w:rsidRDefault="003B534E" w:rsidP="003B534E">
      <w:pPr>
        <w:rPr>
          <w:b/>
          <w:bCs/>
          <w:sz w:val="40"/>
          <w:szCs w:val="40"/>
        </w:rPr>
      </w:pPr>
    </w:p>
    <w:sectPr w:rsidR="003B534E" w:rsidRPr="003B534E" w:rsidSect="00DF32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277"/>
    <w:rsid w:val="00006C8C"/>
    <w:rsid w:val="001579FE"/>
    <w:rsid w:val="002968F6"/>
    <w:rsid w:val="003B534E"/>
    <w:rsid w:val="007A347F"/>
    <w:rsid w:val="007B301E"/>
    <w:rsid w:val="008E4867"/>
    <w:rsid w:val="00AD6377"/>
    <w:rsid w:val="00DF3277"/>
    <w:rsid w:val="00E30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C33D4"/>
  <w15:chartTrackingRefBased/>
  <w15:docId w15:val="{58E84E4B-BCE8-4926-80A4-E657C876E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link w:val="Heading3Char"/>
    <w:uiPriority w:val="9"/>
    <w:qFormat/>
    <w:rsid w:val="00006C8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277"/>
    <w:rPr>
      <w:color w:val="0563C1" w:themeColor="hyperlink"/>
      <w:u w:val="single"/>
    </w:rPr>
  </w:style>
  <w:style w:type="character" w:styleId="UnresolvedMention">
    <w:name w:val="Unresolved Mention"/>
    <w:basedOn w:val="DefaultParagraphFont"/>
    <w:uiPriority w:val="99"/>
    <w:semiHidden/>
    <w:unhideWhenUsed/>
    <w:rsid w:val="00DF3277"/>
    <w:rPr>
      <w:color w:val="605E5C"/>
      <w:shd w:val="clear" w:color="auto" w:fill="E1DFDD"/>
    </w:rPr>
  </w:style>
  <w:style w:type="table" w:styleId="TableGrid">
    <w:name w:val="Table Grid"/>
    <w:basedOn w:val="TableNormal"/>
    <w:uiPriority w:val="39"/>
    <w:rsid w:val="00DF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F32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06C8C"/>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AD63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2331">
      <w:bodyDiv w:val="1"/>
      <w:marLeft w:val="0"/>
      <w:marRight w:val="0"/>
      <w:marTop w:val="0"/>
      <w:marBottom w:val="0"/>
      <w:divBdr>
        <w:top w:val="none" w:sz="0" w:space="0" w:color="auto"/>
        <w:left w:val="none" w:sz="0" w:space="0" w:color="auto"/>
        <w:bottom w:val="none" w:sz="0" w:space="0" w:color="auto"/>
        <w:right w:val="none" w:sz="0" w:space="0" w:color="auto"/>
      </w:divBdr>
    </w:div>
    <w:div w:id="215557618">
      <w:bodyDiv w:val="1"/>
      <w:marLeft w:val="0"/>
      <w:marRight w:val="0"/>
      <w:marTop w:val="0"/>
      <w:marBottom w:val="0"/>
      <w:divBdr>
        <w:top w:val="none" w:sz="0" w:space="0" w:color="auto"/>
        <w:left w:val="none" w:sz="0" w:space="0" w:color="auto"/>
        <w:bottom w:val="none" w:sz="0" w:space="0" w:color="auto"/>
        <w:right w:val="none" w:sz="0" w:space="0" w:color="auto"/>
      </w:divBdr>
    </w:div>
    <w:div w:id="302125292">
      <w:bodyDiv w:val="1"/>
      <w:marLeft w:val="0"/>
      <w:marRight w:val="0"/>
      <w:marTop w:val="0"/>
      <w:marBottom w:val="0"/>
      <w:divBdr>
        <w:top w:val="none" w:sz="0" w:space="0" w:color="auto"/>
        <w:left w:val="none" w:sz="0" w:space="0" w:color="auto"/>
        <w:bottom w:val="none" w:sz="0" w:space="0" w:color="auto"/>
        <w:right w:val="none" w:sz="0" w:space="0" w:color="auto"/>
      </w:divBdr>
    </w:div>
    <w:div w:id="359671259">
      <w:bodyDiv w:val="1"/>
      <w:marLeft w:val="0"/>
      <w:marRight w:val="0"/>
      <w:marTop w:val="0"/>
      <w:marBottom w:val="0"/>
      <w:divBdr>
        <w:top w:val="none" w:sz="0" w:space="0" w:color="auto"/>
        <w:left w:val="none" w:sz="0" w:space="0" w:color="auto"/>
        <w:bottom w:val="none" w:sz="0" w:space="0" w:color="auto"/>
        <w:right w:val="none" w:sz="0" w:space="0" w:color="auto"/>
      </w:divBdr>
    </w:div>
    <w:div w:id="442067883">
      <w:bodyDiv w:val="1"/>
      <w:marLeft w:val="0"/>
      <w:marRight w:val="0"/>
      <w:marTop w:val="0"/>
      <w:marBottom w:val="0"/>
      <w:divBdr>
        <w:top w:val="none" w:sz="0" w:space="0" w:color="auto"/>
        <w:left w:val="none" w:sz="0" w:space="0" w:color="auto"/>
        <w:bottom w:val="none" w:sz="0" w:space="0" w:color="auto"/>
        <w:right w:val="none" w:sz="0" w:space="0" w:color="auto"/>
      </w:divBdr>
    </w:div>
    <w:div w:id="812719326">
      <w:bodyDiv w:val="1"/>
      <w:marLeft w:val="0"/>
      <w:marRight w:val="0"/>
      <w:marTop w:val="0"/>
      <w:marBottom w:val="0"/>
      <w:divBdr>
        <w:top w:val="none" w:sz="0" w:space="0" w:color="auto"/>
        <w:left w:val="none" w:sz="0" w:space="0" w:color="auto"/>
        <w:bottom w:val="none" w:sz="0" w:space="0" w:color="auto"/>
        <w:right w:val="none" w:sz="0" w:space="0" w:color="auto"/>
      </w:divBdr>
    </w:div>
    <w:div w:id="1130588437">
      <w:bodyDiv w:val="1"/>
      <w:marLeft w:val="0"/>
      <w:marRight w:val="0"/>
      <w:marTop w:val="0"/>
      <w:marBottom w:val="0"/>
      <w:divBdr>
        <w:top w:val="none" w:sz="0" w:space="0" w:color="auto"/>
        <w:left w:val="none" w:sz="0" w:space="0" w:color="auto"/>
        <w:bottom w:val="none" w:sz="0" w:space="0" w:color="auto"/>
        <w:right w:val="none" w:sz="0" w:space="0" w:color="auto"/>
      </w:divBdr>
      <w:divsChild>
        <w:div w:id="903493597">
          <w:marLeft w:val="0"/>
          <w:marRight w:val="0"/>
          <w:marTop w:val="0"/>
          <w:marBottom w:val="0"/>
          <w:divBdr>
            <w:top w:val="single" w:sz="24" w:space="4" w:color="790000"/>
            <w:left w:val="none" w:sz="0" w:space="0" w:color="auto"/>
            <w:bottom w:val="none" w:sz="0" w:space="0" w:color="auto"/>
            <w:right w:val="none" w:sz="0" w:space="0" w:color="auto"/>
          </w:divBdr>
          <w:divsChild>
            <w:div w:id="2001692380">
              <w:marLeft w:val="0"/>
              <w:marRight w:val="0"/>
              <w:marTop w:val="0"/>
              <w:marBottom w:val="0"/>
              <w:divBdr>
                <w:top w:val="none" w:sz="0" w:space="0" w:color="auto"/>
                <w:left w:val="none" w:sz="0" w:space="0" w:color="auto"/>
                <w:bottom w:val="none" w:sz="0" w:space="0" w:color="auto"/>
                <w:right w:val="none" w:sz="0" w:space="0" w:color="auto"/>
              </w:divBdr>
              <w:divsChild>
                <w:div w:id="510829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47570465">
      <w:bodyDiv w:val="1"/>
      <w:marLeft w:val="0"/>
      <w:marRight w:val="0"/>
      <w:marTop w:val="0"/>
      <w:marBottom w:val="0"/>
      <w:divBdr>
        <w:top w:val="none" w:sz="0" w:space="0" w:color="auto"/>
        <w:left w:val="none" w:sz="0" w:space="0" w:color="auto"/>
        <w:bottom w:val="none" w:sz="0" w:space="0" w:color="auto"/>
        <w:right w:val="none" w:sz="0" w:space="0" w:color="auto"/>
      </w:divBdr>
    </w:div>
    <w:div w:id="1495024281">
      <w:bodyDiv w:val="1"/>
      <w:marLeft w:val="0"/>
      <w:marRight w:val="0"/>
      <w:marTop w:val="0"/>
      <w:marBottom w:val="0"/>
      <w:divBdr>
        <w:top w:val="none" w:sz="0" w:space="0" w:color="auto"/>
        <w:left w:val="none" w:sz="0" w:space="0" w:color="auto"/>
        <w:bottom w:val="none" w:sz="0" w:space="0" w:color="auto"/>
        <w:right w:val="none" w:sz="0" w:space="0" w:color="auto"/>
      </w:divBdr>
    </w:div>
    <w:div w:id="207292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y.google.com/store/apps/developer?id=T2" TargetMode="External"/><Relationship Id="rId18" Type="http://schemas.openxmlformats.org/officeDocument/2006/relationships/image" Target="media/image8.png"/><Relationship Id="rId26" Type="http://schemas.openxmlformats.org/officeDocument/2006/relationships/hyperlink" Target="https://mobile.va.gov/app/mindfulness-coach" TargetMode="External"/><Relationship Id="rId39" Type="http://schemas.openxmlformats.org/officeDocument/2006/relationships/hyperlink" Target="https://play.google.com/store/apps/developer?id=T2" TargetMode="Externa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s://play.google.com/store/apps/developer?id=T2" TargetMode="External"/><Relationship Id="rId50" Type="http://schemas.openxmlformats.org/officeDocument/2006/relationships/image" Target="media/image23.png"/><Relationship Id="rId55" Type="http://schemas.openxmlformats.org/officeDocument/2006/relationships/hyperlink" Target="https://mobile.va.gov/app/stair-coach" TargetMode="External"/><Relationship Id="rId63" Type="http://schemas.openxmlformats.org/officeDocument/2006/relationships/hyperlink" Target="http://mobile.va.gov/app/va-video-connect" TargetMode="External"/><Relationship Id="rId68" Type="http://schemas.openxmlformats.org/officeDocument/2006/relationships/fontTable" Target="fontTable.xml"/><Relationship Id="rId7" Type="http://schemas.openxmlformats.org/officeDocument/2006/relationships/hyperlink" Target="https://mobile.va.gov/app/act-coach" TargetMode="Externa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s://mobile.va.gov/app/mood-coach"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obile.va.gov/app/annie-app-veterans" TargetMode="External"/><Relationship Id="rId24" Type="http://schemas.openxmlformats.org/officeDocument/2006/relationships/hyperlink" Target="https://play.google.com/store/apps/developer?id=T2" TargetMode="External"/><Relationship Id="rId32" Type="http://schemas.openxmlformats.org/officeDocument/2006/relationships/image" Target="media/image14.png"/><Relationship Id="rId37" Type="http://schemas.openxmlformats.org/officeDocument/2006/relationships/hyperlink" Target="https://mobile.va.gov/app/pain-coach-app-veterans" TargetMode="External"/><Relationship Id="rId40" Type="http://schemas.openxmlformats.org/officeDocument/2006/relationships/image" Target="media/image18.png"/><Relationship Id="rId45" Type="http://schemas.openxmlformats.org/officeDocument/2006/relationships/hyperlink" Target="https://mobile.va.gov/app/pe-coach-2" TargetMode="External"/><Relationship Id="rId53" Type="http://schemas.openxmlformats.org/officeDocument/2006/relationships/hyperlink" Target="https://mobile.va.gov/app/rx-refill" TargetMode="External"/><Relationship Id="rId58" Type="http://schemas.openxmlformats.org/officeDocument/2006/relationships/image" Target="media/image27.png"/><Relationship Id="rId66" Type="http://schemas.openxmlformats.org/officeDocument/2006/relationships/image" Target="media/image31.png"/><Relationship Id="rId5" Type="http://schemas.openxmlformats.org/officeDocument/2006/relationships/hyperlink" Target="https://www.ptsd.va.gov/apps/aboutface/" TargetMode="External"/><Relationship Id="rId15" Type="http://schemas.openxmlformats.org/officeDocument/2006/relationships/hyperlink" Target="https://mobile.va.gov/app/cbt-i-coach"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hyperlink" Target="https://play.google.com/store/apps/developer?id=T2" TargetMode="External"/><Relationship Id="rId57" Type="http://schemas.openxmlformats.org/officeDocument/2006/relationships/hyperlink" Target="http://mobile.va.gov/app/stay-quit-coach" TargetMode="External"/><Relationship Id="rId61" Type="http://schemas.openxmlformats.org/officeDocument/2006/relationships/hyperlink" Target="https://play.google.com/store/apps/developer?id=T2" TargetMode="External"/><Relationship Id="rId10" Type="http://schemas.openxmlformats.org/officeDocument/2006/relationships/image" Target="media/image4.png"/><Relationship Id="rId19" Type="http://schemas.openxmlformats.org/officeDocument/2006/relationships/hyperlink" Target="https://www.ptsd.va.gov/apps/CRAFTPTSD/" TargetMode="External"/><Relationship Id="rId31" Type="http://schemas.openxmlformats.org/officeDocument/2006/relationships/hyperlink" Target="https://mobile.va.gov/app/move-coach"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yperlink" Target="https://mobile.va.gov/app/vetchange" TargetMode="External"/><Relationship Id="rId4" Type="http://schemas.openxmlformats.org/officeDocument/2006/relationships/image" Target="media/image1.png"/><Relationship Id="rId9" Type="http://schemas.openxmlformats.org/officeDocument/2006/relationships/hyperlink" Target="https://mobile.va.gov/app/anger-and-irritability-management-skills-aims" TargetMode="External"/><Relationship Id="rId14" Type="http://schemas.openxmlformats.org/officeDocument/2006/relationships/image" Target="media/image6.png"/><Relationship Id="rId22" Type="http://schemas.openxmlformats.org/officeDocument/2006/relationships/hyperlink" Target="https://play.google.com/store/apps/developer?id=T2" TargetMode="External"/><Relationship Id="rId27" Type="http://schemas.openxmlformats.org/officeDocument/2006/relationships/hyperlink" Target="https://mobile.va.gov/app/mindfulness-coach-2" TargetMode="External"/><Relationship Id="rId30" Type="http://schemas.openxmlformats.org/officeDocument/2006/relationships/image" Target="media/image13.png"/><Relationship Id="rId35" Type="http://schemas.openxmlformats.org/officeDocument/2006/relationships/hyperlink" Target="https://www.objectivezero.org/app" TargetMode="External"/><Relationship Id="rId43" Type="http://schemas.openxmlformats.org/officeDocument/2006/relationships/hyperlink" Target="https://mobile.va.gov/app/ptsd-coach" TargetMode="External"/><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mobile.va.gov/app/ptsd-family-coach"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mobile.va.gov/app/cpt-coach" TargetMode="External"/><Relationship Id="rId25" Type="http://schemas.openxmlformats.org/officeDocument/2006/relationships/image" Target="media/image11.png"/><Relationship Id="rId33" Type="http://schemas.openxmlformats.org/officeDocument/2006/relationships/hyperlink" Target="https://mobile.va.gov/app/moving-forward"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play.google.com/store/apps/developer?id=T2" TargetMode="External"/><Relationship Id="rId67" Type="http://schemas.openxmlformats.org/officeDocument/2006/relationships/hyperlink" Target="https://play.google.com/store/apps/developer?id=T2" TargetMode="External"/><Relationship Id="rId20" Type="http://schemas.openxmlformats.org/officeDocument/2006/relationships/hyperlink" Target="https://www.ptsd.va.gov/apps/CRAFTSUD/" TargetMode="External"/><Relationship Id="rId41" Type="http://schemas.openxmlformats.org/officeDocument/2006/relationships/hyperlink" Target="https://mobile.va.gov/app/parenting2go" TargetMode="External"/><Relationship Id="rId54" Type="http://schemas.openxmlformats.org/officeDocument/2006/relationships/image" Target="media/image25.png"/><Relationship Id="rId62"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Villarreal, Edgar J.</dc:creator>
  <cp:keywords/>
  <dc:description/>
  <cp:lastModifiedBy>Villarreal, Edgar J.</cp:lastModifiedBy>
  <cp:revision>3</cp:revision>
  <dcterms:created xsi:type="dcterms:W3CDTF">2020-03-18T15:20:00Z</dcterms:created>
  <dcterms:modified xsi:type="dcterms:W3CDTF">2020-03-18T16:44:00Z</dcterms:modified>
</cp:coreProperties>
</file>